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EF207" w14:textId="77777777" w:rsidR="00CD1C60" w:rsidRDefault="00CD1C60" w:rsidP="00A16634">
      <w:pPr>
        <w:spacing w:line="260" w:lineRule="exact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noProof/>
          <w:color w:val="365F91" w:themeColor="accent1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ADC910" wp14:editId="504EACA1">
            <wp:simplePos x="0" y="0"/>
            <wp:positionH relativeFrom="column">
              <wp:posOffset>4610100</wp:posOffset>
            </wp:positionH>
            <wp:positionV relativeFrom="paragraph">
              <wp:posOffset>-590550</wp:posOffset>
            </wp:positionV>
            <wp:extent cx="1773555" cy="688340"/>
            <wp:effectExtent l="0" t="0" r="0" b="0"/>
            <wp:wrapNone/>
            <wp:docPr id="4" name="Picture 3" descr="rcn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n colour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CFDB1A" w14:textId="77777777" w:rsidR="00A16634" w:rsidRPr="00A16634" w:rsidRDefault="00A16634" w:rsidP="00A16634">
      <w:pPr>
        <w:pBdr>
          <w:bottom w:val="single" w:sz="4" w:space="1" w:color="auto"/>
        </w:pBdr>
        <w:ind w:left="360"/>
        <w:jc w:val="center"/>
        <w:rPr>
          <w:rFonts w:ascii="Arial" w:hAnsi="Arial" w:cs="Arial"/>
          <w:b/>
          <w:color w:val="A6A6A6" w:themeColor="background1" w:themeShade="A6"/>
          <w:sz w:val="32"/>
          <w:szCs w:val="32"/>
        </w:rPr>
      </w:pPr>
      <w:r>
        <w:rPr>
          <w:rFonts w:ascii="Arial" w:hAnsi="Arial" w:cs="Arial"/>
          <w:b/>
          <w:color w:val="000066"/>
          <w:sz w:val="32"/>
          <w:szCs w:val="32"/>
        </w:rPr>
        <w:t>Concurrent session</w:t>
      </w:r>
      <w:r w:rsidRPr="00BD6EDE">
        <w:rPr>
          <w:rFonts w:ascii="Arial" w:hAnsi="Arial" w:cs="Arial"/>
          <w:b/>
          <w:color w:val="000066"/>
          <w:sz w:val="32"/>
          <w:szCs w:val="32"/>
        </w:rPr>
        <w:t xml:space="preserve"> guidelines</w:t>
      </w:r>
    </w:p>
    <w:p w14:paraId="1A153A6E" w14:textId="77777777" w:rsidR="00CD1C60" w:rsidRPr="00A16634" w:rsidRDefault="00CD1C60" w:rsidP="006C1BA5">
      <w:pPr>
        <w:spacing w:line="260" w:lineRule="exact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B6F5A77" w14:textId="77777777" w:rsidR="006C7BD8" w:rsidRPr="00A16634" w:rsidRDefault="006C7BD8" w:rsidP="006C1BA5">
      <w:pPr>
        <w:spacing w:line="260" w:lineRule="exact"/>
        <w:rPr>
          <w:rFonts w:ascii="Arial" w:hAnsi="Arial" w:cs="Arial"/>
          <w:color w:val="002060"/>
          <w:sz w:val="24"/>
          <w:szCs w:val="24"/>
        </w:rPr>
      </w:pPr>
      <w:r w:rsidRPr="00A16634">
        <w:rPr>
          <w:rFonts w:ascii="Arial" w:hAnsi="Arial" w:cs="Arial"/>
          <w:color w:val="002060"/>
          <w:sz w:val="24"/>
          <w:szCs w:val="24"/>
        </w:rPr>
        <w:t xml:space="preserve">If you are presenting at the conference please take a few minutes to read the below to ensure you understand what is required of you and that you get the very best out of your time. </w:t>
      </w:r>
    </w:p>
    <w:p w14:paraId="39EE4C2A" w14:textId="77777777" w:rsidR="00C26399" w:rsidRPr="00A16634" w:rsidRDefault="00C26399" w:rsidP="006C1BA5">
      <w:pPr>
        <w:spacing w:line="260" w:lineRule="exact"/>
        <w:rPr>
          <w:rFonts w:ascii="Arial" w:hAnsi="Arial" w:cs="Arial"/>
          <w:color w:val="002060"/>
          <w:sz w:val="24"/>
          <w:szCs w:val="24"/>
        </w:rPr>
      </w:pPr>
    </w:p>
    <w:p w14:paraId="05ECC54C" w14:textId="77777777" w:rsidR="00C26399" w:rsidRPr="00A16634" w:rsidRDefault="00C26399" w:rsidP="00C26399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4"/>
          <w:szCs w:val="24"/>
        </w:rPr>
      </w:pPr>
      <w:r w:rsidRPr="00A16634">
        <w:rPr>
          <w:rFonts w:ascii="Arial" w:hAnsi="Arial" w:cs="Arial"/>
          <w:b/>
          <w:color w:val="002060"/>
          <w:sz w:val="24"/>
          <w:szCs w:val="24"/>
        </w:rPr>
        <w:t>Conference programme</w:t>
      </w:r>
    </w:p>
    <w:p w14:paraId="6D67DF7A" w14:textId="37CE0703" w:rsidR="004847C1" w:rsidRPr="00A16634" w:rsidRDefault="00C26399" w:rsidP="004847C1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A16634">
        <w:rPr>
          <w:rFonts w:ascii="Arial" w:hAnsi="Arial" w:cs="Arial"/>
          <w:color w:val="002060"/>
          <w:sz w:val="24"/>
          <w:szCs w:val="24"/>
        </w:rPr>
        <w:t>Alterations may be made to the programme affecting the time and location of sessions. To keep up-to-date with developments within the conference programme, we suggest that you check th</w:t>
      </w:r>
      <w:r w:rsidR="00B33AB7">
        <w:rPr>
          <w:rFonts w:ascii="Arial" w:hAnsi="Arial" w:cs="Arial"/>
          <w:color w:val="002060"/>
          <w:sz w:val="24"/>
          <w:szCs w:val="24"/>
        </w:rPr>
        <w:t xml:space="preserve">e conference </w:t>
      </w:r>
      <w:hyperlink r:id="rId7" w:anchor="about" w:history="1">
        <w:r w:rsidR="00B33AB7" w:rsidRPr="004847C1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="004847C1">
        <w:rPr>
          <w:rFonts w:ascii="Arial" w:hAnsi="Arial" w:cs="Arial"/>
          <w:color w:val="002060"/>
          <w:sz w:val="24"/>
          <w:szCs w:val="24"/>
        </w:rPr>
        <w:t xml:space="preserve"> regularly.</w:t>
      </w:r>
    </w:p>
    <w:p w14:paraId="7555C860" w14:textId="778C7C68" w:rsidR="00C26399" w:rsidRPr="00A16634" w:rsidRDefault="00C26399" w:rsidP="00C26399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14:paraId="76F51471" w14:textId="77777777" w:rsidR="00C26399" w:rsidRPr="00A16634" w:rsidRDefault="00C26399" w:rsidP="00C26399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4"/>
          <w:szCs w:val="24"/>
        </w:rPr>
      </w:pPr>
      <w:r w:rsidRPr="00A16634">
        <w:rPr>
          <w:rFonts w:ascii="Arial" w:hAnsi="Arial" w:cs="Arial"/>
          <w:b/>
          <w:color w:val="002060"/>
          <w:sz w:val="24"/>
          <w:szCs w:val="24"/>
        </w:rPr>
        <w:t xml:space="preserve">Registration </w:t>
      </w:r>
    </w:p>
    <w:p w14:paraId="331E1FC6" w14:textId="103BF2D8" w:rsidR="00C26399" w:rsidRPr="00A16634" w:rsidRDefault="00C26399" w:rsidP="00C26399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A16634">
        <w:rPr>
          <w:rFonts w:ascii="Arial" w:hAnsi="Arial" w:cs="Arial"/>
          <w:color w:val="002060"/>
          <w:sz w:val="24"/>
          <w:szCs w:val="24"/>
        </w:rPr>
        <w:t xml:space="preserve">All presenters need to register for the conference in order to be eligible to present. As the main presenter you are responsible for co-ordinating the registration of your co-presenters in </w:t>
      </w:r>
      <w:r w:rsidR="00BB4C33">
        <w:rPr>
          <w:rFonts w:ascii="Arial" w:hAnsi="Arial" w:cs="Arial"/>
          <w:color w:val="002060"/>
          <w:sz w:val="24"/>
          <w:szCs w:val="24"/>
        </w:rPr>
        <w:t>addition to yourself. Those not</w:t>
      </w:r>
      <w:r w:rsidRPr="00A16634">
        <w:rPr>
          <w:rFonts w:ascii="Arial" w:hAnsi="Arial" w:cs="Arial"/>
          <w:color w:val="002060"/>
          <w:sz w:val="24"/>
          <w:szCs w:val="24"/>
        </w:rPr>
        <w:t xml:space="preserve"> registered by </w:t>
      </w:r>
      <w:r w:rsidR="00B33AB7">
        <w:rPr>
          <w:rFonts w:ascii="Arial" w:hAnsi="Arial" w:cs="Arial"/>
          <w:b/>
          <w:color w:val="002060"/>
          <w:sz w:val="24"/>
          <w:szCs w:val="24"/>
        </w:rPr>
        <w:t xml:space="preserve">Friday </w:t>
      </w:r>
      <w:r w:rsidR="002239FB">
        <w:rPr>
          <w:rFonts w:ascii="Arial" w:hAnsi="Arial" w:cs="Arial"/>
          <w:b/>
          <w:color w:val="002060"/>
          <w:sz w:val="24"/>
          <w:szCs w:val="24"/>
        </w:rPr>
        <w:t>1</w:t>
      </w:r>
      <w:r w:rsidR="004847C1">
        <w:rPr>
          <w:rFonts w:ascii="Arial" w:hAnsi="Arial" w:cs="Arial"/>
          <w:b/>
          <w:color w:val="002060"/>
          <w:sz w:val="24"/>
          <w:szCs w:val="24"/>
        </w:rPr>
        <w:t>2</w:t>
      </w:r>
      <w:r w:rsidR="002239FB" w:rsidRPr="002239FB">
        <w:rPr>
          <w:rFonts w:ascii="Arial" w:hAnsi="Arial" w:cs="Arial"/>
          <w:b/>
          <w:color w:val="002060"/>
          <w:sz w:val="24"/>
          <w:szCs w:val="24"/>
          <w:vertAlign w:val="superscript"/>
        </w:rPr>
        <w:t>th</w:t>
      </w:r>
      <w:r w:rsidR="002239F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4847C1">
        <w:rPr>
          <w:rFonts w:ascii="Arial" w:hAnsi="Arial" w:cs="Arial"/>
          <w:b/>
          <w:color w:val="002060"/>
          <w:sz w:val="24"/>
          <w:szCs w:val="24"/>
        </w:rPr>
        <w:t>July</w:t>
      </w:r>
      <w:r w:rsidR="002239FB">
        <w:rPr>
          <w:rFonts w:ascii="Arial" w:hAnsi="Arial" w:cs="Arial"/>
          <w:b/>
          <w:color w:val="002060"/>
          <w:sz w:val="24"/>
          <w:szCs w:val="24"/>
        </w:rPr>
        <w:t xml:space="preserve"> 2019</w:t>
      </w:r>
      <w:r w:rsidRPr="00A16634">
        <w:rPr>
          <w:rFonts w:ascii="Arial" w:hAnsi="Arial" w:cs="Arial"/>
          <w:color w:val="002060"/>
          <w:sz w:val="24"/>
          <w:szCs w:val="24"/>
        </w:rPr>
        <w:t xml:space="preserve"> are </w:t>
      </w:r>
      <w:r w:rsidR="00497156" w:rsidRPr="00A16634">
        <w:rPr>
          <w:rFonts w:ascii="Arial" w:hAnsi="Arial" w:cs="Arial"/>
          <w:color w:val="002060"/>
          <w:sz w:val="24"/>
          <w:szCs w:val="24"/>
        </w:rPr>
        <w:t xml:space="preserve">at </w:t>
      </w:r>
      <w:r w:rsidRPr="00A16634">
        <w:rPr>
          <w:rFonts w:ascii="Arial" w:hAnsi="Arial" w:cs="Arial"/>
          <w:color w:val="002060"/>
          <w:sz w:val="24"/>
          <w:szCs w:val="24"/>
        </w:rPr>
        <w:t xml:space="preserve">risk of having their details removed from the programme. </w:t>
      </w:r>
    </w:p>
    <w:p w14:paraId="25B5B7FD" w14:textId="77777777" w:rsidR="00D23E26" w:rsidRPr="00A16634" w:rsidRDefault="00D23E26" w:rsidP="006C1BA5">
      <w:pPr>
        <w:spacing w:line="260" w:lineRule="exact"/>
        <w:rPr>
          <w:rFonts w:ascii="Arial" w:hAnsi="Arial" w:cs="Arial"/>
          <w:color w:val="002060"/>
          <w:sz w:val="24"/>
          <w:szCs w:val="24"/>
        </w:rPr>
      </w:pPr>
    </w:p>
    <w:p w14:paraId="47601C35" w14:textId="77777777" w:rsidR="005E1DDE" w:rsidRPr="00B33AB7" w:rsidRDefault="005701A0" w:rsidP="006C1BA5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4"/>
          <w:szCs w:val="24"/>
        </w:rPr>
      </w:pPr>
      <w:r w:rsidRPr="00A16634">
        <w:rPr>
          <w:rFonts w:ascii="Arial" w:hAnsi="Arial" w:cs="Arial"/>
          <w:b/>
          <w:color w:val="002060"/>
          <w:sz w:val="24"/>
          <w:szCs w:val="24"/>
        </w:rPr>
        <w:t>Concurrent</w:t>
      </w:r>
      <w:r w:rsidR="00C26399" w:rsidRPr="00A16634">
        <w:rPr>
          <w:rFonts w:ascii="Arial" w:hAnsi="Arial" w:cs="Arial"/>
          <w:b/>
          <w:color w:val="002060"/>
          <w:sz w:val="24"/>
          <w:szCs w:val="24"/>
        </w:rPr>
        <w:t xml:space="preserve"> sessions</w:t>
      </w:r>
    </w:p>
    <w:p w14:paraId="4D26F90A" w14:textId="08EDDC0B" w:rsidR="00F670CC" w:rsidRPr="00A16634" w:rsidRDefault="004847C1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Each concurrent session is 20</w:t>
      </w:r>
      <w:r w:rsidR="00F670CC" w:rsidRPr="00A16634">
        <w:rPr>
          <w:rFonts w:ascii="Arial" w:hAnsi="Arial" w:cs="Arial"/>
          <w:color w:val="002060"/>
          <w:sz w:val="24"/>
          <w:szCs w:val="24"/>
        </w:rPr>
        <w:t xml:space="preserve"> minutes in length – </w:t>
      </w:r>
      <w:r>
        <w:rPr>
          <w:rFonts w:ascii="Arial" w:hAnsi="Arial" w:cs="Arial"/>
          <w:color w:val="002060"/>
          <w:sz w:val="24"/>
          <w:szCs w:val="24"/>
        </w:rPr>
        <w:t>15</w:t>
      </w:r>
      <w:r w:rsidR="00F670CC" w:rsidRPr="00A16634">
        <w:rPr>
          <w:rFonts w:ascii="Arial" w:hAnsi="Arial" w:cs="Arial"/>
          <w:color w:val="002060"/>
          <w:sz w:val="24"/>
          <w:szCs w:val="24"/>
        </w:rPr>
        <w:t xml:space="preserve"> minutes for your presentation and </w:t>
      </w:r>
      <w:r>
        <w:rPr>
          <w:rFonts w:ascii="Arial" w:hAnsi="Arial" w:cs="Arial"/>
          <w:color w:val="002060"/>
          <w:sz w:val="24"/>
          <w:szCs w:val="24"/>
        </w:rPr>
        <w:t>5</w:t>
      </w:r>
      <w:r w:rsidR="00F670CC" w:rsidRPr="00A16634">
        <w:rPr>
          <w:rFonts w:ascii="Arial" w:hAnsi="Arial" w:cs="Arial"/>
          <w:color w:val="002060"/>
          <w:sz w:val="24"/>
          <w:szCs w:val="24"/>
        </w:rPr>
        <w:t xml:space="preserve"> minut</w:t>
      </w:r>
      <w:r w:rsidR="00BB4C33">
        <w:rPr>
          <w:rFonts w:ascii="Arial" w:hAnsi="Arial" w:cs="Arial"/>
          <w:color w:val="002060"/>
          <w:sz w:val="24"/>
          <w:szCs w:val="24"/>
        </w:rPr>
        <w:t xml:space="preserve">es for questions. An additional </w:t>
      </w:r>
      <w:r w:rsidR="00F670CC" w:rsidRPr="00A16634">
        <w:rPr>
          <w:rFonts w:ascii="Arial" w:hAnsi="Arial" w:cs="Arial"/>
          <w:color w:val="002060"/>
          <w:sz w:val="24"/>
          <w:szCs w:val="24"/>
        </w:rPr>
        <w:t xml:space="preserve">transition break of 5 minutes </w:t>
      </w:r>
      <w:r>
        <w:rPr>
          <w:rFonts w:ascii="Arial" w:hAnsi="Arial" w:cs="Arial"/>
          <w:color w:val="002060"/>
          <w:sz w:val="24"/>
          <w:szCs w:val="24"/>
        </w:rPr>
        <w:t xml:space="preserve">has been </w:t>
      </w:r>
      <w:r w:rsidR="00BB4C33">
        <w:rPr>
          <w:rFonts w:ascii="Arial" w:hAnsi="Arial" w:cs="Arial"/>
          <w:color w:val="002060"/>
          <w:sz w:val="24"/>
          <w:szCs w:val="24"/>
        </w:rPr>
        <w:t>allocated to allow delegates to move between sessions</w:t>
      </w:r>
      <w:r w:rsidR="00F670CC" w:rsidRPr="00A16634">
        <w:rPr>
          <w:rFonts w:ascii="Arial" w:hAnsi="Arial" w:cs="Arial"/>
          <w:color w:val="002060"/>
          <w:sz w:val="24"/>
          <w:szCs w:val="24"/>
        </w:rPr>
        <w:t>.</w:t>
      </w:r>
      <w:r w:rsidR="00C9703C" w:rsidRPr="00A16634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6B2CE207" w14:textId="77777777" w:rsidR="00F670CC" w:rsidRPr="00A16634" w:rsidRDefault="00F670CC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14:paraId="33E807E0" w14:textId="007BB38A" w:rsidR="00C9703C" w:rsidRPr="00A16634" w:rsidRDefault="00F670CC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A16634">
        <w:rPr>
          <w:rFonts w:ascii="Arial" w:hAnsi="Arial" w:cs="Arial"/>
          <w:color w:val="002060"/>
          <w:sz w:val="24"/>
          <w:szCs w:val="24"/>
        </w:rPr>
        <w:t>Please ensure that you keep to time and do not over-run as this is discourteous both to delegates wishing to move to their next session and to speakers following you.</w:t>
      </w:r>
      <w:r w:rsidR="00C9703C" w:rsidRPr="00A16634">
        <w:rPr>
          <w:rFonts w:ascii="Arial" w:hAnsi="Arial" w:cs="Arial"/>
          <w:color w:val="002060"/>
          <w:sz w:val="24"/>
          <w:szCs w:val="24"/>
        </w:rPr>
        <w:t xml:space="preserve"> </w:t>
      </w:r>
      <w:r w:rsidR="00BB4C33">
        <w:rPr>
          <w:rFonts w:ascii="Arial" w:hAnsi="Arial" w:cs="Arial"/>
          <w:color w:val="002060"/>
          <w:sz w:val="24"/>
          <w:szCs w:val="24"/>
        </w:rPr>
        <w:t xml:space="preserve">A chair will be allocated to each room to ensure you keep to time, please arrive a few minutes early to ensure your presentation has </w:t>
      </w:r>
      <w:r w:rsidR="00BB4C33">
        <w:rPr>
          <w:rFonts w:ascii="Arial" w:hAnsi="Arial" w:cs="Arial"/>
          <w:color w:val="002060"/>
          <w:sz w:val="24"/>
          <w:szCs w:val="24"/>
        </w:rPr>
        <w:lastRenderedPageBreak/>
        <w:t xml:space="preserve">been loaded, familiarise yourself with the room and introduce yourself to the chair. </w:t>
      </w:r>
    </w:p>
    <w:p w14:paraId="6782F46A" w14:textId="77777777" w:rsidR="00C9703C" w:rsidRPr="00A16634" w:rsidRDefault="00C9703C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14:paraId="25E770C2" w14:textId="77777777" w:rsidR="00C9703C" w:rsidRPr="00A16634" w:rsidRDefault="00C9703C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A16634">
        <w:rPr>
          <w:rFonts w:ascii="Arial" w:hAnsi="Arial" w:cs="Arial"/>
          <w:color w:val="002060"/>
          <w:sz w:val="24"/>
          <w:szCs w:val="24"/>
        </w:rPr>
        <w:t>When preparing your presentation and slides please remember this is an international audience so keep language clear and conci</w:t>
      </w:r>
      <w:r w:rsidR="00DA78B4" w:rsidRPr="00A16634">
        <w:rPr>
          <w:rFonts w:ascii="Arial" w:hAnsi="Arial" w:cs="Arial"/>
          <w:color w:val="002060"/>
          <w:sz w:val="24"/>
          <w:szCs w:val="24"/>
        </w:rPr>
        <w:t>se, use a minimum font size of 24, avoiding unnecessary italics and animations. The best presenta</w:t>
      </w:r>
      <w:r w:rsidR="00BB4C33">
        <w:rPr>
          <w:rFonts w:ascii="Arial" w:hAnsi="Arial" w:cs="Arial"/>
          <w:color w:val="002060"/>
          <w:sz w:val="24"/>
          <w:szCs w:val="24"/>
        </w:rPr>
        <w:t xml:space="preserve">tions are usually the simplest. Practice your presentation and ensure you keep to time. </w:t>
      </w:r>
    </w:p>
    <w:p w14:paraId="3ADD8BAF" w14:textId="77777777" w:rsidR="005B6357" w:rsidRPr="00A16634" w:rsidRDefault="005B6357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14:paraId="60447DCE" w14:textId="77777777" w:rsidR="005A69A1" w:rsidRPr="00A16634" w:rsidRDefault="005A69A1" w:rsidP="006C1BA5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4"/>
          <w:szCs w:val="24"/>
        </w:rPr>
      </w:pPr>
      <w:r w:rsidRPr="00A16634">
        <w:rPr>
          <w:rFonts w:ascii="Arial" w:hAnsi="Arial" w:cs="Arial"/>
          <w:b/>
          <w:color w:val="002060"/>
          <w:sz w:val="24"/>
          <w:szCs w:val="24"/>
        </w:rPr>
        <w:t xml:space="preserve">AV requirements </w:t>
      </w:r>
    </w:p>
    <w:p w14:paraId="3E9B41BF" w14:textId="77777777" w:rsidR="005A69A1" w:rsidRPr="00A16634" w:rsidRDefault="005A69A1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A16634">
        <w:rPr>
          <w:rFonts w:ascii="Arial" w:hAnsi="Arial" w:cs="Arial"/>
          <w:color w:val="002060"/>
          <w:sz w:val="24"/>
          <w:szCs w:val="24"/>
        </w:rPr>
        <w:t>Standard equipment of laptop, data projector</w:t>
      </w:r>
      <w:r w:rsidR="007F7D60" w:rsidRPr="00A16634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gramStart"/>
      <w:r w:rsidRPr="00A16634">
        <w:rPr>
          <w:rFonts w:ascii="Arial" w:hAnsi="Arial" w:cs="Arial"/>
          <w:color w:val="002060"/>
          <w:sz w:val="24"/>
          <w:szCs w:val="24"/>
        </w:rPr>
        <w:t>screen</w:t>
      </w:r>
      <w:proofErr w:type="gramEnd"/>
      <w:r w:rsidR="007F7D60" w:rsidRPr="00A16634">
        <w:rPr>
          <w:rFonts w:ascii="Arial" w:hAnsi="Arial" w:cs="Arial"/>
          <w:color w:val="002060"/>
          <w:sz w:val="24"/>
          <w:szCs w:val="24"/>
        </w:rPr>
        <w:t xml:space="preserve"> and internet connection</w:t>
      </w:r>
      <w:r w:rsidRPr="00A16634">
        <w:rPr>
          <w:rFonts w:ascii="Arial" w:hAnsi="Arial" w:cs="Arial"/>
          <w:color w:val="002060"/>
          <w:sz w:val="24"/>
          <w:szCs w:val="24"/>
        </w:rPr>
        <w:t xml:space="preserve"> will be available in all conference rooms. </w:t>
      </w:r>
    </w:p>
    <w:p w14:paraId="6536042B" w14:textId="77777777" w:rsidR="005A69A1" w:rsidRPr="00A16634" w:rsidRDefault="005A69A1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14:paraId="644ABFE8" w14:textId="386C7916" w:rsidR="005A69A1" w:rsidRPr="00A16634" w:rsidRDefault="00BC5050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If you require any additional equipment please contact us and we will do our best to accommodate your request. </w:t>
      </w:r>
      <w:r w:rsidR="00A16622" w:rsidRPr="00A16634">
        <w:rPr>
          <w:rFonts w:ascii="Arial" w:hAnsi="Arial" w:cs="Arial"/>
          <w:color w:val="002060"/>
          <w:sz w:val="24"/>
          <w:szCs w:val="24"/>
        </w:rPr>
        <w:t xml:space="preserve">Email </w:t>
      </w:r>
      <w:hyperlink r:id="rId8" w:history="1">
        <w:r w:rsidR="004847C1" w:rsidRPr="009F6ADD">
          <w:rPr>
            <w:rStyle w:val="Hyperlink"/>
            <w:rFonts w:ascii="Arial" w:hAnsi="Arial" w:cs="Arial"/>
            <w:sz w:val="24"/>
            <w:szCs w:val="24"/>
          </w:rPr>
          <w:t>mhnr@rcn.org.uk</w:t>
        </w:r>
      </w:hyperlink>
      <w:r>
        <w:rPr>
          <w:rFonts w:ascii="Arial" w:hAnsi="Arial" w:cs="Arial"/>
          <w:color w:val="002060"/>
          <w:sz w:val="24"/>
          <w:szCs w:val="24"/>
        </w:rPr>
        <w:t xml:space="preserve"> to discuss</w:t>
      </w:r>
      <w:r w:rsidR="00A16622" w:rsidRPr="00A16634">
        <w:rPr>
          <w:rFonts w:ascii="Arial" w:hAnsi="Arial" w:cs="Arial"/>
          <w:color w:val="002060"/>
          <w:sz w:val="24"/>
          <w:szCs w:val="24"/>
        </w:rPr>
        <w:t xml:space="preserve"> further. </w:t>
      </w:r>
    </w:p>
    <w:p w14:paraId="22B122C4" w14:textId="77777777" w:rsidR="005A69A1" w:rsidRPr="00A16634" w:rsidRDefault="005A69A1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14:paraId="008F79DF" w14:textId="77777777" w:rsidR="005A69A1" w:rsidRPr="00A16634" w:rsidRDefault="005A69A1" w:rsidP="006C1BA5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4"/>
          <w:szCs w:val="24"/>
        </w:rPr>
      </w:pPr>
      <w:r w:rsidRPr="00A16634">
        <w:rPr>
          <w:rFonts w:ascii="Arial" w:hAnsi="Arial" w:cs="Arial"/>
          <w:b/>
          <w:color w:val="002060"/>
          <w:sz w:val="24"/>
          <w:szCs w:val="24"/>
        </w:rPr>
        <w:t xml:space="preserve">Presentation </w:t>
      </w:r>
    </w:p>
    <w:p w14:paraId="1B430A20" w14:textId="72691697" w:rsidR="005A69A1" w:rsidRPr="00A16634" w:rsidRDefault="00930144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You may</w:t>
      </w:r>
      <w:r w:rsidR="005A69A1" w:rsidRPr="00A16634">
        <w:rPr>
          <w:rFonts w:ascii="Arial" w:hAnsi="Arial" w:cs="Arial"/>
          <w:color w:val="002060"/>
          <w:sz w:val="24"/>
          <w:szCs w:val="24"/>
        </w:rPr>
        <w:t xml:space="preserve"> email your PowerPoint presentation in advance</w:t>
      </w:r>
      <w:r w:rsidR="00C26399" w:rsidRPr="00A16634">
        <w:rPr>
          <w:rFonts w:ascii="Arial" w:hAnsi="Arial" w:cs="Arial"/>
          <w:color w:val="002060"/>
          <w:sz w:val="24"/>
          <w:szCs w:val="24"/>
        </w:rPr>
        <w:t xml:space="preserve"> of the event (</w:t>
      </w:r>
      <w:r w:rsidR="00A4371C" w:rsidRPr="00A16634">
        <w:rPr>
          <w:rFonts w:ascii="Arial" w:hAnsi="Arial" w:cs="Arial"/>
          <w:color w:val="002060"/>
          <w:sz w:val="24"/>
          <w:szCs w:val="24"/>
        </w:rPr>
        <w:t>please only send final versions in advance)</w:t>
      </w:r>
      <w:r w:rsidR="004847C1">
        <w:rPr>
          <w:rFonts w:ascii="Arial" w:hAnsi="Arial" w:cs="Arial"/>
          <w:color w:val="002060"/>
          <w:sz w:val="24"/>
          <w:szCs w:val="24"/>
        </w:rPr>
        <w:t xml:space="preserve"> to</w:t>
      </w:r>
      <w:r w:rsidR="00A4371C" w:rsidRPr="00A16634">
        <w:rPr>
          <w:rFonts w:ascii="Arial" w:hAnsi="Arial" w:cs="Arial"/>
          <w:color w:val="002060"/>
          <w:sz w:val="24"/>
          <w:szCs w:val="24"/>
        </w:rPr>
        <w:t xml:space="preserve"> </w:t>
      </w:r>
      <w:hyperlink r:id="rId9" w:history="1">
        <w:r w:rsidR="004847C1" w:rsidRPr="009F6ADD">
          <w:rPr>
            <w:rStyle w:val="Hyperlink"/>
            <w:rFonts w:ascii="Arial" w:hAnsi="Arial" w:cs="Arial"/>
            <w:sz w:val="24"/>
            <w:szCs w:val="24"/>
          </w:rPr>
          <w:t>mhnr@rcn.org.uk</w:t>
        </w:r>
      </w:hyperlink>
      <w:r w:rsidR="004847C1">
        <w:rPr>
          <w:rFonts w:ascii="Arial" w:hAnsi="Arial" w:cs="Arial"/>
          <w:color w:val="002060"/>
          <w:sz w:val="24"/>
          <w:szCs w:val="24"/>
        </w:rPr>
        <w:t xml:space="preserve">. </w:t>
      </w:r>
      <w:bookmarkStart w:id="0" w:name="_GoBack"/>
      <w:bookmarkEnd w:id="0"/>
      <w:r>
        <w:rPr>
          <w:rFonts w:ascii="Arial" w:hAnsi="Arial" w:cs="Arial"/>
          <w:color w:val="002060"/>
          <w:sz w:val="24"/>
          <w:szCs w:val="24"/>
        </w:rPr>
        <w:t>Please ensure</w:t>
      </w:r>
      <w:r w:rsidR="00DA78B4" w:rsidRPr="00A16634">
        <w:rPr>
          <w:rFonts w:ascii="Arial" w:hAnsi="Arial" w:cs="Arial"/>
          <w:color w:val="002060"/>
          <w:sz w:val="24"/>
          <w:szCs w:val="24"/>
        </w:rPr>
        <w:t xml:space="preserve"> you include the abstract reference number. Please note; if your presentation exceeds 10MB you will be unable to submit</w:t>
      </w:r>
      <w:r w:rsidR="00B817A8" w:rsidRPr="00A16634">
        <w:rPr>
          <w:rFonts w:ascii="Arial" w:hAnsi="Arial" w:cs="Arial"/>
          <w:color w:val="002060"/>
          <w:sz w:val="24"/>
          <w:szCs w:val="24"/>
        </w:rPr>
        <w:t xml:space="preserve"> this in advance. </w:t>
      </w:r>
      <w:r w:rsidR="00C26399" w:rsidRPr="00A16634">
        <w:rPr>
          <w:rFonts w:ascii="Arial" w:hAnsi="Arial" w:cs="Arial"/>
          <w:color w:val="002060"/>
          <w:sz w:val="24"/>
          <w:szCs w:val="24"/>
        </w:rPr>
        <w:t xml:space="preserve">You </w:t>
      </w:r>
      <w:r w:rsidR="00A4371C" w:rsidRPr="00A16634">
        <w:rPr>
          <w:rFonts w:ascii="Arial" w:hAnsi="Arial" w:cs="Arial"/>
          <w:color w:val="002060"/>
          <w:sz w:val="24"/>
          <w:szCs w:val="24"/>
        </w:rPr>
        <w:t xml:space="preserve">MUST </w:t>
      </w:r>
      <w:r w:rsidR="00C26399" w:rsidRPr="00A16634">
        <w:rPr>
          <w:rFonts w:ascii="Arial" w:hAnsi="Arial" w:cs="Arial"/>
          <w:color w:val="002060"/>
          <w:sz w:val="24"/>
          <w:szCs w:val="24"/>
        </w:rPr>
        <w:t xml:space="preserve">bring a copy of your presentation on a USB stick. </w:t>
      </w:r>
    </w:p>
    <w:p w14:paraId="75E8243F" w14:textId="77777777" w:rsidR="00C26399" w:rsidRPr="00A16634" w:rsidRDefault="00C26399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14:paraId="65C37A2F" w14:textId="77777777" w:rsidR="00C26399" w:rsidRPr="00A16634" w:rsidRDefault="00C26399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A16634">
        <w:rPr>
          <w:rFonts w:ascii="Arial" w:hAnsi="Arial" w:cs="Arial"/>
          <w:color w:val="002060"/>
          <w:sz w:val="24"/>
          <w:szCs w:val="24"/>
        </w:rPr>
        <w:t xml:space="preserve">On the morning of your session, please report to the speaker point to check/hand in your presentation. AV Technicians will be onsite at all times. </w:t>
      </w:r>
    </w:p>
    <w:p w14:paraId="70316C7D" w14:textId="77777777" w:rsidR="00A02333" w:rsidRDefault="00A02333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14:paraId="52EE7418" w14:textId="579B6B99" w:rsidR="00772BFC" w:rsidRPr="00A16634" w:rsidRDefault="004847C1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lastRenderedPageBreak/>
        <w:t>If you have any queries</w:t>
      </w:r>
      <w:r w:rsidR="00A02333">
        <w:rPr>
          <w:rFonts w:ascii="Arial" w:hAnsi="Arial" w:cs="Arial"/>
          <w:color w:val="002060"/>
          <w:sz w:val="24"/>
          <w:szCs w:val="24"/>
        </w:rPr>
        <w:t xml:space="preserve"> not answered here</w:t>
      </w:r>
      <w:r>
        <w:rPr>
          <w:rFonts w:ascii="Arial" w:hAnsi="Arial" w:cs="Arial"/>
          <w:color w:val="002060"/>
          <w:sz w:val="24"/>
          <w:szCs w:val="24"/>
        </w:rPr>
        <w:t>,</w:t>
      </w:r>
      <w:r w:rsidR="00A02333">
        <w:rPr>
          <w:rFonts w:ascii="Arial" w:hAnsi="Arial" w:cs="Arial"/>
          <w:color w:val="002060"/>
          <w:sz w:val="24"/>
          <w:szCs w:val="24"/>
        </w:rPr>
        <w:t xml:space="preserve"> please get in touch via </w:t>
      </w:r>
      <w:hyperlink r:id="rId10" w:history="1">
        <w:r w:rsidRPr="009F6ADD">
          <w:rPr>
            <w:rStyle w:val="Hyperlink"/>
            <w:rFonts w:ascii="Arial" w:hAnsi="Arial" w:cs="Arial"/>
            <w:sz w:val="24"/>
            <w:szCs w:val="24"/>
          </w:rPr>
          <w:t>mhnr@rcn.org.uk</w:t>
        </w:r>
      </w:hyperlink>
      <w:r w:rsidR="00930144">
        <w:rPr>
          <w:rFonts w:ascii="Arial" w:hAnsi="Arial" w:cs="Arial"/>
          <w:sz w:val="24"/>
          <w:szCs w:val="24"/>
        </w:rPr>
        <w:t xml:space="preserve"> </w:t>
      </w:r>
      <w:r w:rsidR="00A02333">
        <w:rPr>
          <w:rFonts w:ascii="Arial" w:hAnsi="Arial" w:cs="Arial"/>
          <w:color w:val="002060"/>
          <w:sz w:val="24"/>
          <w:szCs w:val="24"/>
        </w:rPr>
        <w:t xml:space="preserve">always quoting your abstract reference number for a response. </w:t>
      </w:r>
    </w:p>
    <w:p w14:paraId="20E8A279" w14:textId="77777777" w:rsidR="00822E03" w:rsidRPr="00A16634" w:rsidRDefault="00822E03" w:rsidP="00822E03">
      <w:pPr>
        <w:rPr>
          <w:rFonts w:ascii="Arial" w:hAnsi="Arial" w:cs="Arial"/>
          <w:color w:val="002060"/>
          <w:sz w:val="18"/>
          <w:szCs w:val="18"/>
          <w:u w:val="single"/>
        </w:rPr>
      </w:pPr>
    </w:p>
    <w:sectPr w:rsidR="00822E03" w:rsidRPr="00A16634" w:rsidSect="004847C1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454"/>
    <w:multiLevelType w:val="hybridMultilevel"/>
    <w:tmpl w:val="A5EA9B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912C0"/>
    <w:multiLevelType w:val="hybridMultilevel"/>
    <w:tmpl w:val="1B9A4518"/>
    <w:lvl w:ilvl="0" w:tplc="CA20A31A">
      <w:start w:val="1"/>
      <w:numFmt w:val="bullet"/>
      <w:pStyle w:val="Pre-code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329EC"/>
    <w:multiLevelType w:val="hybridMultilevel"/>
    <w:tmpl w:val="EC2867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A5588"/>
    <w:multiLevelType w:val="hybridMultilevel"/>
    <w:tmpl w:val="00C279CA"/>
    <w:lvl w:ilvl="0" w:tplc="269E030C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C35B7"/>
    <w:multiLevelType w:val="hybridMultilevel"/>
    <w:tmpl w:val="BEA2C2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4691D"/>
    <w:multiLevelType w:val="hybridMultilevel"/>
    <w:tmpl w:val="0C08F044"/>
    <w:lvl w:ilvl="0" w:tplc="269E030C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7B"/>
    <w:rsid w:val="00007CC7"/>
    <w:rsid w:val="00080C44"/>
    <w:rsid w:val="000C6586"/>
    <w:rsid w:val="000D7A9B"/>
    <w:rsid w:val="001C064E"/>
    <w:rsid w:val="002239FB"/>
    <w:rsid w:val="002434FB"/>
    <w:rsid w:val="002B223A"/>
    <w:rsid w:val="002F129A"/>
    <w:rsid w:val="0031010B"/>
    <w:rsid w:val="00364F79"/>
    <w:rsid w:val="0037157A"/>
    <w:rsid w:val="003737F6"/>
    <w:rsid w:val="003B1AD7"/>
    <w:rsid w:val="003B6625"/>
    <w:rsid w:val="004847C1"/>
    <w:rsid w:val="0048787D"/>
    <w:rsid w:val="00497156"/>
    <w:rsid w:val="00550A3F"/>
    <w:rsid w:val="005701A0"/>
    <w:rsid w:val="005A4886"/>
    <w:rsid w:val="005A69A1"/>
    <w:rsid w:val="005B0232"/>
    <w:rsid w:val="005B6357"/>
    <w:rsid w:val="005C7830"/>
    <w:rsid w:val="005D788D"/>
    <w:rsid w:val="005E1DDE"/>
    <w:rsid w:val="005E49AA"/>
    <w:rsid w:val="005F1F14"/>
    <w:rsid w:val="0060711F"/>
    <w:rsid w:val="0061126E"/>
    <w:rsid w:val="006C1BA5"/>
    <w:rsid w:val="006C21E0"/>
    <w:rsid w:val="006C52C1"/>
    <w:rsid w:val="006C7BD8"/>
    <w:rsid w:val="006F72EA"/>
    <w:rsid w:val="00757F6E"/>
    <w:rsid w:val="00772BFC"/>
    <w:rsid w:val="00775504"/>
    <w:rsid w:val="007F7D60"/>
    <w:rsid w:val="00822E03"/>
    <w:rsid w:val="00930144"/>
    <w:rsid w:val="00931605"/>
    <w:rsid w:val="00933B1E"/>
    <w:rsid w:val="009C6B46"/>
    <w:rsid w:val="00A02333"/>
    <w:rsid w:val="00A16622"/>
    <w:rsid w:val="00A16634"/>
    <w:rsid w:val="00A32AB9"/>
    <w:rsid w:val="00A4371C"/>
    <w:rsid w:val="00A94D02"/>
    <w:rsid w:val="00B32D05"/>
    <w:rsid w:val="00B33AB7"/>
    <w:rsid w:val="00B60E7B"/>
    <w:rsid w:val="00B72F85"/>
    <w:rsid w:val="00B73D85"/>
    <w:rsid w:val="00B817A8"/>
    <w:rsid w:val="00BA2CEF"/>
    <w:rsid w:val="00BA3450"/>
    <w:rsid w:val="00BB4C33"/>
    <w:rsid w:val="00BC5050"/>
    <w:rsid w:val="00BC7852"/>
    <w:rsid w:val="00C26399"/>
    <w:rsid w:val="00C9703C"/>
    <w:rsid w:val="00CD1C60"/>
    <w:rsid w:val="00CD59E9"/>
    <w:rsid w:val="00CE1D5E"/>
    <w:rsid w:val="00D23E26"/>
    <w:rsid w:val="00D269C4"/>
    <w:rsid w:val="00D71FB8"/>
    <w:rsid w:val="00DA78B4"/>
    <w:rsid w:val="00E42A26"/>
    <w:rsid w:val="00E571BD"/>
    <w:rsid w:val="00E76987"/>
    <w:rsid w:val="00E770E7"/>
    <w:rsid w:val="00F6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4713"/>
  <w15:docId w15:val="{43DE711D-4C76-4102-9377-BF272B5C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7B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C1BA5"/>
    <w:pPr>
      <w:keepNext/>
      <w:framePr w:w="3183" w:hSpace="181" w:wrap="around" w:vAnchor="page" w:hAnchor="page" w:x="7772" w:y="1297"/>
      <w:spacing w:line="230" w:lineRule="exact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E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E7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C1BA5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customStyle="1" w:styleId="Pre-code">
    <w:name w:val="Pre-code"/>
    <w:basedOn w:val="Normal"/>
    <w:rsid w:val="006C1BA5"/>
    <w:pPr>
      <w:numPr>
        <w:numId w:val="5"/>
      </w:numPr>
    </w:pPr>
    <w:rPr>
      <w:rFonts w:ascii="Times New Roman" w:eastAsia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78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CC7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CC7"/>
    <w:rPr>
      <w:rFonts w:ascii="Calibri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C7"/>
    <w:rPr>
      <w:rFonts w:ascii="Tahoma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6C2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nr@rcn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cn.org.uk/news-and-events/events/mhnr-20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hnr@rc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nr@rc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3E8C-6312-4FCB-90B1-F992539B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RCN</dc:creator>
  <cp:lastModifiedBy>Lindsay Chalfont</cp:lastModifiedBy>
  <cp:revision>3</cp:revision>
  <dcterms:created xsi:type="dcterms:W3CDTF">2019-07-03T17:26:00Z</dcterms:created>
  <dcterms:modified xsi:type="dcterms:W3CDTF">2019-07-03T17:37:00Z</dcterms:modified>
</cp:coreProperties>
</file>