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58" w:rsidRDefault="00CF3058" w:rsidP="00CF3058">
      <w:pPr>
        <w:rPr>
          <w:rFonts w:ascii="Arial" w:hAnsi="Arial" w:cs="Arial"/>
          <w:b/>
        </w:rPr>
      </w:pPr>
      <w:r w:rsidRPr="004D546C">
        <w:rPr>
          <w:rFonts w:ascii="Arial" w:hAnsi="Arial" w:cs="Arial"/>
          <w:b/>
        </w:rPr>
        <w:t>Subject:</w:t>
      </w:r>
      <w:r w:rsidRPr="00E814F0">
        <w:rPr>
          <w:rFonts w:ascii="Arial" w:hAnsi="Arial" w:cs="Arial"/>
        </w:rPr>
        <w:t xml:space="preserve"> </w:t>
      </w:r>
      <w:r w:rsidR="00C36B77">
        <w:rPr>
          <w:rFonts w:ascii="Arial" w:hAnsi="Arial" w:cs="Arial"/>
          <w:b/>
        </w:rPr>
        <w:t xml:space="preserve">RCN International Nursing Research Conference and Exhibition </w:t>
      </w:r>
    </w:p>
    <w:p w:rsidR="00442962" w:rsidRDefault="00951CBC" w:rsidP="00CF305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Sheffield Hallam University</w:t>
      </w:r>
      <w:r w:rsidR="0044296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Howard Street, Sheffield, S1 1WB</w:t>
      </w:r>
    </w:p>
    <w:p w:rsidR="00535A78" w:rsidRPr="00E814F0" w:rsidRDefault="00535A78" w:rsidP="00535A78">
      <w:pPr>
        <w:pStyle w:val="NoSpacing"/>
      </w:pPr>
    </w:p>
    <w:p w:rsidR="00CF3058" w:rsidRPr="00E814F0" w:rsidRDefault="0038491E" w:rsidP="00CF3058">
      <w:pPr>
        <w:rPr>
          <w:rFonts w:ascii="Arial" w:hAnsi="Arial" w:cs="Arial"/>
        </w:rPr>
      </w:pPr>
      <w:r>
        <w:rPr>
          <w:rFonts w:ascii="Arial" w:hAnsi="Arial" w:cs="Arial"/>
        </w:rPr>
        <w:t>As part of my conti</w:t>
      </w:r>
      <w:r w:rsidR="003073CF">
        <w:rPr>
          <w:rFonts w:ascii="Arial" w:hAnsi="Arial" w:cs="Arial"/>
        </w:rPr>
        <w:t xml:space="preserve">nuing professional development </w:t>
      </w:r>
      <w:r>
        <w:rPr>
          <w:rFonts w:ascii="Arial" w:hAnsi="Arial" w:cs="Arial"/>
        </w:rPr>
        <w:t>I</w:t>
      </w:r>
      <w:r w:rsidR="00CF3058" w:rsidRPr="00E814F0">
        <w:rPr>
          <w:rFonts w:ascii="Arial" w:hAnsi="Arial" w:cs="Arial"/>
        </w:rPr>
        <w:t xml:space="preserve"> would like to attend </w:t>
      </w:r>
      <w:r w:rsidR="00ED5F40">
        <w:rPr>
          <w:rFonts w:ascii="Arial" w:hAnsi="Arial" w:cs="Arial"/>
        </w:rPr>
        <w:t xml:space="preserve">this </w:t>
      </w:r>
      <w:r w:rsidR="00442962">
        <w:rPr>
          <w:rFonts w:ascii="Arial" w:hAnsi="Arial" w:cs="Arial"/>
        </w:rPr>
        <w:t>three</w:t>
      </w:r>
      <w:r w:rsidR="003073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day </w:t>
      </w:r>
      <w:r w:rsidR="003073CF">
        <w:rPr>
          <w:rFonts w:ascii="Arial" w:hAnsi="Arial" w:cs="Arial"/>
        </w:rPr>
        <w:t xml:space="preserve">conference </w:t>
      </w:r>
      <w:r w:rsidR="00442962">
        <w:rPr>
          <w:rFonts w:ascii="Arial" w:hAnsi="Arial" w:cs="Arial"/>
        </w:rPr>
        <w:t xml:space="preserve">(1 and 2 day rates are available) </w:t>
      </w:r>
      <w:r w:rsidR="003073CF">
        <w:rPr>
          <w:rFonts w:ascii="Arial" w:hAnsi="Arial" w:cs="Arial"/>
        </w:rPr>
        <w:t xml:space="preserve">to be held </w:t>
      </w:r>
      <w:r w:rsidR="004D546C">
        <w:rPr>
          <w:rFonts w:ascii="Arial" w:hAnsi="Arial" w:cs="Arial"/>
        </w:rPr>
        <w:t xml:space="preserve">at </w:t>
      </w:r>
      <w:r w:rsidR="00442962">
        <w:rPr>
          <w:rFonts w:ascii="Arial" w:hAnsi="Arial" w:cs="Arial"/>
        </w:rPr>
        <w:t xml:space="preserve">the </w:t>
      </w:r>
      <w:r w:rsidR="00951CBC">
        <w:rPr>
          <w:rFonts w:ascii="Arial" w:hAnsi="Arial" w:cs="Arial"/>
        </w:rPr>
        <w:t>Sheffield Hallam University</w:t>
      </w:r>
      <w:r w:rsidR="00442962">
        <w:rPr>
          <w:rFonts w:ascii="Arial" w:hAnsi="Arial" w:cs="Arial"/>
        </w:rPr>
        <w:t xml:space="preserve"> </w:t>
      </w:r>
      <w:proofErr w:type="gramStart"/>
      <w:r w:rsidR="00442962">
        <w:rPr>
          <w:rFonts w:ascii="Arial" w:hAnsi="Arial" w:cs="Arial"/>
        </w:rPr>
        <w:t xml:space="preserve">between </w:t>
      </w:r>
      <w:r w:rsidR="00951CBC">
        <w:rPr>
          <w:rFonts w:ascii="Arial" w:hAnsi="Arial" w:cs="Arial"/>
        </w:rPr>
        <w:t>3-5 September 2018</w:t>
      </w:r>
      <w:proofErr w:type="gramEnd"/>
      <w:r w:rsidR="00442962">
        <w:rPr>
          <w:rFonts w:ascii="Arial" w:hAnsi="Arial" w:cs="Arial"/>
        </w:rPr>
        <w:t>.  Attending all 3 days accrues up to 27 hours CPD.</w:t>
      </w:r>
    </w:p>
    <w:p w:rsidR="0077649C" w:rsidRDefault="00442962" w:rsidP="00384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Attended by over 300 </w:t>
      </w:r>
      <w:r w:rsidR="003073CF" w:rsidRPr="003073CF">
        <w:rPr>
          <w:rFonts w:ascii="Arial" w:hAnsi="Arial" w:cs="Arial"/>
        </w:rPr>
        <w:t>delegat</w:t>
      </w:r>
      <w:r w:rsidR="00951CBC">
        <w:rPr>
          <w:rFonts w:ascii="Arial" w:hAnsi="Arial" w:cs="Arial"/>
        </w:rPr>
        <w:t>es in 2018</w:t>
      </w:r>
      <w:r w:rsidR="004E7132">
        <w:rPr>
          <w:rFonts w:ascii="Arial" w:hAnsi="Arial" w:cs="Arial"/>
        </w:rPr>
        <w:t xml:space="preserve">, </w:t>
      </w:r>
      <w:r w:rsidR="003073CF" w:rsidRPr="003073CF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flagship event brings opinion formers and leading researchers together to hear and experience exciting developments in nursing research.</w:t>
      </w:r>
      <w:r w:rsidR="0077649C">
        <w:rPr>
          <w:rFonts w:ascii="Arial" w:hAnsi="Arial" w:cs="Arial"/>
        </w:rPr>
        <w:t xml:space="preserve"> </w:t>
      </w:r>
      <w:r w:rsidR="0011200C">
        <w:rPr>
          <w:rFonts w:ascii="Arial" w:hAnsi="Arial" w:cs="Arial"/>
        </w:rPr>
        <w:t xml:space="preserve">Keynote speakers at the top of their game support a programme that </w:t>
      </w:r>
      <w:r w:rsidR="0077649C">
        <w:rPr>
          <w:rFonts w:ascii="Arial" w:hAnsi="Arial" w:cs="Arial"/>
        </w:rPr>
        <w:t>provides presenters with the opportunity to showcase resea</w:t>
      </w:r>
      <w:r w:rsidR="005E1643">
        <w:rPr>
          <w:rFonts w:ascii="Arial" w:hAnsi="Arial" w:cs="Arial"/>
        </w:rPr>
        <w:t>rch in a variety of formats, including</w:t>
      </w:r>
      <w:r w:rsidR="0077649C">
        <w:rPr>
          <w:rFonts w:ascii="Arial" w:hAnsi="Arial" w:cs="Arial"/>
        </w:rPr>
        <w:t xml:space="preserve"> </w:t>
      </w:r>
      <w:proofErr w:type="spellStart"/>
      <w:r w:rsidR="0077649C">
        <w:rPr>
          <w:rFonts w:ascii="Arial" w:hAnsi="Arial" w:cs="Arial"/>
        </w:rPr>
        <w:t>ViPERS</w:t>
      </w:r>
      <w:proofErr w:type="spellEnd"/>
      <w:r w:rsidR="0077649C">
        <w:rPr>
          <w:rFonts w:ascii="Arial" w:hAnsi="Arial" w:cs="Arial"/>
        </w:rPr>
        <w:t>, symposia, po</w:t>
      </w:r>
      <w:r w:rsidR="005E1643">
        <w:rPr>
          <w:rFonts w:ascii="Arial" w:hAnsi="Arial" w:cs="Arial"/>
        </w:rPr>
        <w:t xml:space="preserve">sters and concurrent sessions. </w:t>
      </w:r>
      <w:r w:rsidR="0077649C">
        <w:rPr>
          <w:rFonts w:ascii="Arial" w:hAnsi="Arial" w:cs="Arial"/>
        </w:rPr>
        <w:t xml:space="preserve">The information, learning and contacts I can gain at this event are substantial and not easily obtainable online or at other research events. 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The goal of attending a </w:t>
      </w:r>
      <w:r w:rsidR="003073CF">
        <w:rPr>
          <w:rFonts w:ascii="Arial" w:hAnsi="Arial" w:cs="Arial"/>
        </w:rPr>
        <w:t xml:space="preserve">conference </w:t>
      </w:r>
      <w:r w:rsidRPr="00E814F0">
        <w:rPr>
          <w:rFonts w:ascii="Arial" w:hAnsi="Arial" w:cs="Arial"/>
        </w:rPr>
        <w:t>su</w:t>
      </w:r>
      <w:r w:rsidR="00ED5F40">
        <w:rPr>
          <w:rFonts w:ascii="Arial" w:hAnsi="Arial" w:cs="Arial"/>
        </w:rPr>
        <w:t xml:space="preserve">ch as </w:t>
      </w:r>
      <w:r w:rsidR="00196270">
        <w:rPr>
          <w:rFonts w:ascii="Arial" w:hAnsi="Arial" w:cs="Arial"/>
        </w:rPr>
        <w:t>this</w:t>
      </w:r>
      <w:r w:rsidRPr="00E814F0">
        <w:rPr>
          <w:rFonts w:ascii="Arial" w:hAnsi="Arial" w:cs="Arial"/>
        </w:rPr>
        <w:t xml:space="preserve">, is to walk away with an experience that will benefit </w:t>
      </w:r>
      <w:r w:rsidR="00F17695" w:rsidRPr="00F17695">
        <w:rPr>
          <w:rFonts w:ascii="Arial" w:hAnsi="Arial" w:cs="Arial"/>
          <w:b/>
          <w:color w:val="FF0000"/>
        </w:rPr>
        <w:t>&lt;insert organis</w:t>
      </w:r>
      <w:r w:rsidRPr="00F17695">
        <w:rPr>
          <w:rFonts w:ascii="Arial" w:hAnsi="Arial" w:cs="Arial"/>
          <w:b/>
          <w:color w:val="FF0000"/>
        </w:rPr>
        <w:t>ation name&gt;</w:t>
      </w:r>
      <w:r w:rsidRPr="00F17695">
        <w:rPr>
          <w:rFonts w:ascii="Arial" w:hAnsi="Arial" w:cs="Arial"/>
          <w:color w:val="FF0000"/>
        </w:rPr>
        <w:t>.</w:t>
      </w:r>
      <w:r w:rsidRPr="00E814F0">
        <w:rPr>
          <w:rFonts w:ascii="Arial" w:hAnsi="Arial" w:cs="Arial"/>
        </w:rPr>
        <w:t xml:space="preserve"> It is an investment with short- and long-term benefits, which in these tough economic times is smart, both for my professional development and </w:t>
      </w:r>
      <w:r w:rsidRPr="00F17695">
        <w:rPr>
          <w:rFonts w:ascii="Arial" w:hAnsi="Arial" w:cs="Arial"/>
          <w:b/>
          <w:color w:val="FF0000"/>
        </w:rPr>
        <w:t>&lt;ins</w:t>
      </w:r>
      <w:r w:rsidR="00F17695" w:rsidRPr="00F17695">
        <w:rPr>
          <w:rFonts w:ascii="Arial" w:hAnsi="Arial" w:cs="Arial"/>
          <w:b/>
          <w:color w:val="FF0000"/>
        </w:rPr>
        <w:t>ert organis</w:t>
      </w:r>
      <w:r w:rsidRPr="00F17695">
        <w:rPr>
          <w:rFonts w:ascii="Arial" w:hAnsi="Arial" w:cs="Arial"/>
          <w:b/>
          <w:color w:val="FF0000"/>
        </w:rPr>
        <w:t>ation name&gt;</w:t>
      </w:r>
      <w:r w:rsidRPr="00F17695">
        <w:rPr>
          <w:rFonts w:ascii="Arial" w:hAnsi="Arial" w:cs="Arial"/>
          <w:color w:val="FF0000"/>
        </w:rPr>
        <w:t>.</w:t>
      </w:r>
      <w:r w:rsidRPr="00E814F0">
        <w:rPr>
          <w:rFonts w:ascii="Arial" w:hAnsi="Arial" w:cs="Arial"/>
        </w:rPr>
        <w:t xml:space="preserve"> Plus, the cost of </w:t>
      </w:r>
      <w:r w:rsidR="00ED5F40">
        <w:rPr>
          <w:rFonts w:ascii="Arial" w:hAnsi="Arial" w:cs="Arial"/>
        </w:rPr>
        <w:t xml:space="preserve">this </w:t>
      </w:r>
      <w:r w:rsidR="003073CF">
        <w:rPr>
          <w:rFonts w:ascii="Arial" w:hAnsi="Arial" w:cs="Arial"/>
        </w:rPr>
        <w:t>conference</w:t>
      </w:r>
      <w:r w:rsidR="004E7132">
        <w:rPr>
          <w:rFonts w:ascii="Arial" w:hAnsi="Arial" w:cs="Arial"/>
        </w:rPr>
        <w:t xml:space="preserve">, which is still at 2016 rates, </w:t>
      </w:r>
      <w:r w:rsidRPr="00E814F0">
        <w:rPr>
          <w:rFonts w:ascii="Arial" w:hAnsi="Arial" w:cs="Arial"/>
        </w:rPr>
        <w:t>is great value for the amount of knowle</w:t>
      </w:r>
      <w:r w:rsidR="003073CF">
        <w:rPr>
          <w:rFonts w:ascii="Arial" w:hAnsi="Arial" w:cs="Arial"/>
        </w:rPr>
        <w:t>dge our organisation will gain, particularly when compared with commercial conference prices.</w:t>
      </w:r>
      <w:r w:rsidR="005E1643" w:rsidRPr="005E1643">
        <w:rPr>
          <w:rFonts w:ascii="Arial" w:hAnsi="Arial" w:cs="Arial"/>
        </w:rPr>
        <w:t xml:space="preserve"> </w:t>
      </w:r>
      <w:r w:rsidR="005E1643">
        <w:rPr>
          <w:rFonts w:ascii="Arial" w:hAnsi="Arial" w:cs="Arial"/>
        </w:rPr>
        <w:t>I will leave this conference with ideas and learning I can share with the whole team and which will give us an edge in evidence based nursing and innovation.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The detailed cost breakdown is listed in the </w:t>
      </w:r>
      <w:r w:rsidR="00F17695">
        <w:rPr>
          <w:rFonts w:ascii="Arial" w:hAnsi="Arial" w:cs="Arial"/>
        </w:rPr>
        <w:t>table</w:t>
      </w:r>
      <w:r w:rsidRPr="00E814F0">
        <w:rPr>
          <w:rFonts w:ascii="Arial" w:hAnsi="Arial" w:cs="Arial"/>
        </w:rPr>
        <w:t xml:space="preserve">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7"/>
        <w:gridCol w:w="2121"/>
      </w:tblGrid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 f</w:t>
            </w:r>
            <w:r w:rsidRPr="00E814F0">
              <w:rPr>
                <w:rFonts w:ascii="Arial" w:hAnsi="Arial" w:cs="Arial"/>
              </w:rPr>
              <w:t>ee- including refreshments/</w:t>
            </w: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cost 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cost</w:t>
            </w:r>
            <w:r w:rsidR="004E7132">
              <w:rPr>
                <w:rFonts w:ascii="Arial" w:hAnsi="Arial" w:cs="Arial"/>
              </w:rPr>
              <w:t xml:space="preserve"> – specially negotiate rates available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Other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F40" w:rsidRPr="00E814F0" w:rsidTr="00ED5F40">
        <w:tc>
          <w:tcPr>
            <w:tcW w:w="6804" w:type="dxa"/>
          </w:tcPr>
          <w:p w:rsidR="00ED5F40" w:rsidRPr="0041397D" w:rsidRDefault="00ED5F40" w:rsidP="001B05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97D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</w:tbl>
    <w:p w:rsidR="00CF3058" w:rsidRDefault="00CF3058" w:rsidP="00CF3058">
      <w:pPr>
        <w:rPr>
          <w:rFonts w:ascii="Arial" w:hAnsi="Arial" w:cs="Arial"/>
          <w:b/>
        </w:rPr>
      </w:pP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If you would like to learn more about </w:t>
      </w:r>
      <w:r w:rsidR="004E7132">
        <w:rPr>
          <w:rFonts w:ascii="Arial" w:hAnsi="Arial" w:cs="Arial"/>
        </w:rPr>
        <w:t xml:space="preserve">the RCN International Research </w:t>
      </w:r>
      <w:r w:rsidR="003073CF">
        <w:rPr>
          <w:rFonts w:ascii="Arial" w:hAnsi="Arial" w:cs="Arial"/>
        </w:rPr>
        <w:t>Conference 201</w:t>
      </w:r>
      <w:r w:rsidR="00951CBC">
        <w:rPr>
          <w:rFonts w:ascii="Arial" w:hAnsi="Arial" w:cs="Arial"/>
        </w:rPr>
        <w:t>9</w:t>
      </w:r>
      <w:r w:rsidR="00AD6E8A" w:rsidRPr="00AD6E8A">
        <w:rPr>
          <w:rFonts w:ascii="Arial" w:hAnsi="Arial" w:cs="Arial"/>
        </w:rPr>
        <w:t xml:space="preserve"> </w:t>
      </w:r>
      <w:r w:rsidRPr="00AD6E8A">
        <w:rPr>
          <w:rFonts w:ascii="Arial" w:hAnsi="Arial" w:cs="Arial"/>
        </w:rPr>
        <w:t>feel</w:t>
      </w:r>
      <w:r w:rsidRPr="00E814F0">
        <w:rPr>
          <w:rFonts w:ascii="Arial" w:hAnsi="Arial" w:cs="Arial"/>
        </w:rPr>
        <w:t xml:space="preserve"> free to contact me at </w:t>
      </w:r>
      <w:r w:rsidRPr="00F17695">
        <w:rPr>
          <w:rFonts w:ascii="Arial" w:hAnsi="Arial" w:cs="Arial"/>
          <w:b/>
          <w:color w:val="FF0000"/>
        </w:rPr>
        <w:t>&lt;insert telephone number&gt;</w:t>
      </w:r>
      <w:r w:rsidRPr="00F17695">
        <w:rPr>
          <w:rFonts w:ascii="Arial" w:hAnsi="Arial" w:cs="Arial"/>
          <w:color w:val="FF0000"/>
        </w:rPr>
        <w:t>.</w:t>
      </w:r>
      <w:r w:rsidRPr="00E814F0">
        <w:rPr>
          <w:rFonts w:ascii="Arial" w:hAnsi="Arial" w:cs="Arial"/>
        </w:rPr>
        <w:t xml:space="preserve"> I would be happy to answer all of your questions. You can also fin</w:t>
      </w:r>
      <w:r>
        <w:rPr>
          <w:rFonts w:ascii="Arial" w:hAnsi="Arial" w:cs="Arial"/>
        </w:rPr>
        <w:t xml:space="preserve">d </w:t>
      </w:r>
      <w:r w:rsidR="00ED5F40">
        <w:rPr>
          <w:rFonts w:ascii="Arial" w:hAnsi="Arial" w:cs="Arial"/>
        </w:rPr>
        <w:t>relevant</w:t>
      </w:r>
      <w:r>
        <w:rPr>
          <w:rFonts w:ascii="Arial" w:hAnsi="Arial" w:cs="Arial"/>
        </w:rPr>
        <w:t xml:space="preserve"> information </w:t>
      </w:r>
      <w:r w:rsidRPr="003073CF">
        <w:rPr>
          <w:rFonts w:ascii="Arial" w:hAnsi="Arial" w:cs="Arial"/>
        </w:rPr>
        <w:t>at</w:t>
      </w:r>
      <w:r w:rsidR="00196270" w:rsidRPr="003073CF">
        <w:rPr>
          <w:rFonts w:ascii="Arial" w:hAnsi="Arial" w:cs="Arial"/>
        </w:rPr>
        <w:t xml:space="preserve"> </w:t>
      </w:r>
      <w:r w:rsidR="00951CBC">
        <w:rPr>
          <w:rFonts w:ascii="Arial" w:hAnsi="Arial" w:cs="Arial"/>
        </w:rPr>
        <w:t>www.rcn.org.uk/research19.</w:t>
      </w:r>
      <w:bookmarkStart w:id="0" w:name="_GoBack"/>
      <w:bookmarkEnd w:id="0"/>
      <w:r w:rsidR="003073CF">
        <w:t xml:space="preserve"> </w:t>
      </w:r>
      <w:r w:rsidR="00160576">
        <w:rPr>
          <w:rFonts w:ascii="Arial" w:hAnsi="Arial" w:cs="Arial"/>
        </w:rPr>
        <w:t xml:space="preserve"> 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I look forward to your reply and thank you for your time.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Kind regards,</w:t>
      </w:r>
    </w:p>
    <w:p w:rsidR="00CF3058" w:rsidRPr="00F17695" w:rsidRDefault="00CF3058">
      <w:pPr>
        <w:rPr>
          <w:rFonts w:ascii="Arial" w:hAnsi="Arial" w:cs="Arial"/>
          <w:b/>
          <w:color w:val="FF0000"/>
        </w:rPr>
      </w:pPr>
      <w:r w:rsidRPr="00F17695">
        <w:rPr>
          <w:rFonts w:ascii="Arial" w:hAnsi="Arial" w:cs="Arial"/>
          <w:b/>
          <w:color w:val="FF0000"/>
        </w:rPr>
        <w:t>&lt;Insert Name&gt;</w:t>
      </w:r>
    </w:p>
    <w:sectPr w:rsidR="00CF3058" w:rsidRPr="00F17695" w:rsidSect="009A6D2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422A3"/>
    <w:multiLevelType w:val="hybridMultilevel"/>
    <w:tmpl w:val="EB98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58"/>
    <w:rsid w:val="0011200C"/>
    <w:rsid w:val="00160576"/>
    <w:rsid w:val="001837F1"/>
    <w:rsid w:val="00196270"/>
    <w:rsid w:val="00216F48"/>
    <w:rsid w:val="002E4BFC"/>
    <w:rsid w:val="003073CF"/>
    <w:rsid w:val="0038491E"/>
    <w:rsid w:val="00415A18"/>
    <w:rsid w:val="00442962"/>
    <w:rsid w:val="004D546C"/>
    <w:rsid w:val="004E7132"/>
    <w:rsid w:val="00500417"/>
    <w:rsid w:val="00535A78"/>
    <w:rsid w:val="005E1643"/>
    <w:rsid w:val="005E6775"/>
    <w:rsid w:val="00604DCF"/>
    <w:rsid w:val="006C0107"/>
    <w:rsid w:val="0077649C"/>
    <w:rsid w:val="007F4301"/>
    <w:rsid w:val="009445DC"/>
    <w:rsid w:val="00951CBC"/>
    <w:rsid w:val="009A6D2C"/>
    <w:rsid w:val="00AD6E8A"/>
    <w:rsid w:val="00BE471B"/>
    <w:rsid w:val="00C36B77"/>
    <w:rsid w:val="00C860A6"/>
    <w:rsid w:val="00CF3058"/>
    <w:rsid w:val="00D109F1"/>
    <w:rsid w:val="00ED5F40"/>
    <w:rsid w:val="00F17695"/>
    <w:rsid w:val="00F77A11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BA2C0-EE51-4264-9CB4-80AF72F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F3058"/>
    <w:rPr>
      <w:rFonts w:cs="Times New Roman"/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A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35A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</dc:creator>
  <cp:keywords/>
  <dc:description/>
  <cp:lastModifiedBy>Sally Faley</cp:lastModifiedBy>
  <cp:revision>5</cp:revision>
  <dcterms:created xsi:type="dcterms:W3CDTF">2017-11-30T11:51:00Z</dcterms:created>
  <dcterms:modified xsi:type="dcterms:W3CDTF">2018-12-10T15:22:00Z</dcterms:modified>
</cp:coreProperties>
</file>