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92C99" w14:textId="442CFCBC" w:rsidR="00242527" w:rsidRPr="00242527" w:rsidRDefault="00242527" w:rsidP="00242527">
      <w:pPr>
        <w:pBdr>
          <w:top w:val="single" w:sz="8" w:space="0" w:color="000000"/>
          <w:left w:val="single" w:sz="4" w:space="0" w:color="000000"/>
          <w:bottom w:val="single" w:sz="6" w:space="0" w:color="000000"/>
          <w:right w:val="single" w:sz="15" w:space="0" w:color="000000"/>
        </w:pBdr>
        <w:spacing w:after="0"/>
        <w:ind w:left="811"/>
        <w:jc w:val="center"/>
        <w:rPr>
          <w:rFonts w:asciiTheme="minorHAnsi" w:hAnsiTheme="minorHAnsi" w:cstheme="minorHAnsi"/>
          <w:sz w:val="24"/>
          <w:szCs w:val="24"/>
        </w:rPr>
      </w:pPr>
      <w:r w:rsidRPr="00242527">
        <w:rPr>
          <w:rFonts w:asciiTheme="minorHAnsi" w:eastAsia="Times New Roman" w:hAnsiTheme="minorHAnsi" w:cstheme="minorHAnsi"/>
          <w:sz w:val="24"/>
          <w:szCs w:val="24"/>
        </w:rPr>
        <w:t xml:space="preserve">WE NEED A </w:t>
      </w:r>
      <w:r w:rsidR="001B0997">
        <w:rPr>
          <w:rFonts w:asciiTheme="minorHAnsi" w:eastAsia="Times New Roman" w:hAnsiTheme="minorHAnsi" w:cstheme="minorHAnsi"/>
          <w:sz w:val="24"/>
          <w:szCs w:val="24"/>
        </w:rPr>
        <w:t>_</w:t>
      </w:r>
      <w:r w:rsidR="00DA55DB">
        <w:rPr>
          <w:rFonts w:asciiTheme="minorHAnsi" w:eastAsia="Times New Roman" w:hAnsiTheme="minorHAnsi" w:cstheme="minorHAnsi"/>
          <w:sz w:val="24"/>
          <w:szCs w:val="24"/>
        </w:rPr>
        <w:t xml:space="preserve">Insert what is </w:t>
      </w:r>
      <w:r w:rsidR="00E7182A">
        <w:rPr>
          <w:rFonts w:asciiTheme="minorHAnsi" w:eastAsia="Times New Roman" w:hAnsiTheme="minorHAnsi" w:cstheme="minorHAnsi"/>
          <w:sz w:val="24"/>
          <w:szCs w:val="24"/>
        </w:rPr>
        <w:t>wanted or improved</w:t>
      </w:r>
      <w:r w:rsidR="001B0997">
        <w:rPr>
          <w:rFonts w:asciiTheme="minorHAnsi" w:eastAsia="Times New Roman" w:hAnsiTheme="minorHAnsi" w:cstheme="minorHAnsi"/>
          <w:sz w:val="24"/>
          <w:szCs w:val="24"/>
        </w:rPr>
        <w:t>__</w:t>
      </w:r>
      <w:r w:rsidRPr="00242527">
        <w:rPr>
          <w:rFonts w:asciiTheme="minorHAnsi" w:eastAsia="Times New Roman" w:hAnsiTheme="minorHAnsi" w:cstheme="minorHAnsi"/>
          <w:sz w:val="24"/>
          <w:szCs w:val="24"/>
        </w:rPr>
        <w:t>- SIGN YOUR NAME TO THE LETTER</w:t>
      </w:r>
    </w:p>
    <w:p w14:paraId="35F0974A" w14:textId="3335D07E" w:rsidR="00242527" w:rsidRPr="00242527" w:rsidRDefault="00242527" w:rsidP="00242527">
      <w:pPr>
        <w:pBdr>
          <w:top w:val="single" w:sz="8" w:space="0" w:color="000000"/>
          <w:left w:val="single" w:sz="4" w:space="0" w:color="000000"/>
          <w:bottom w:val="single" w:sz="6" w:space="0" w:color="000000"/>
          <w:right w:val="single" w:sz="15" w:space="0" w:color="000000"/>
        </w:pBdr>
        <w:spacing w:after="726" w:line="216" w:lineRule="auto"/>
        <w:ind w:left="811"/>
        <w:jc w:val="center"/>
        <w:rPr>
          <w:rFonts w:asciiTheme="minorHAnsi" w:hAnsiTheme="minorHAnsi" w:cstheme="minorHAnsi"/>
          <w:sz w:val="24"/>
          <w:szCs w:val="24"/>
        </w:rPr>
      </w:pPr>
      <w:r w:rsidRPr="00242527">
        <w:rPr>
          <w:rFonts w:asciiTheme="minorHAnsi" w:hAnsiTheme="minorHAnsi" w:cstheme="minorHAnsi"/>
          <w:sz w:val="24"/>
          <w:szCs w:val="24"/>
        </w:rPr>
        <w:t xml:space="preserve">This letter will only be sent with signatures if over 50% of </w:t>
      </w:r>
      <w:r w:rsidR="001B0997">
        <w:rPr>
          <w:rFonts w:asciiTheme="minorHAnsi" w:hAnsiTheme="minorHAnsi" w:cstheme="minorHAnsi"/>
          <w:sz w:val="24"/>
          <w:szCs w:val="24"/>
        </w:rPr>
        <w:t>_Insert Unit/Ward/Workplace_</w:t>
      </w:r>
      <w:r w:rsidRPr="00242527">
        <w:rPr>
          <w:rFonts w:asciiTheme="minorHAnsi" w:hAnsiTheme="minorHAnsi" w:cstheme="minorHAnsi"/>
          <w:sz w:val="24"/>
          <w:szCs w:val="24"/>
        </w:rPr>
        <w:t xml:space="preserve"> staff sign the letter. More signatures mean more impact.</w:t>
      </w:r>
    </w:p>
    <w:p w14:paraId="69E8C414" w14:textId="77777777" w:rsidR="00242527" w:rsidRPr="00242527" w:rsidRDefault="00242527" w:rsidP="00242527">
      <w:pPr>
        <w:ind w:left="0" w:firstLine="0"/>
        <w:rPr>
          <w:rFonts w:asciiTheme="minorHAnsi" w:hAnsiTheme="minorHAnsi" w:cstheme="minorHAnsi"/>
          <w:sz w:val="24"/>
          <w:szCs w:val="24"/>
        </w:rPr>
      </w:pPr>
      <w:r w:rsidRPr="00242527">
        <w:rPr>
          <w:rFonts w:asciiTheme="minorHAnsi" w:hAnsiTheme="minorHAnsi" w:cstheme="minorHAnsi"/>
          <w:sz w:val="24"/>
          <w:szCs w:val="24"/>
        </w:rPr>
        <w:t>To whom it may concern,</w:t>
      </w:r>
    </w:p>
    <w:p w14:paraId="21B71713" w14:textId="5ABF1E4C" w:rsidR="00242527" w:rsidRDefault="00242527" w:rsidP="00242527">
      <w:pPr>
        <w:ind w:left="796"/>
        <w:rPr>
          <w:rFonts w:asciiTheme="minorHAnsi" w:hAnsiTheme="minorHAnsi" w:cstheme="minorHAnsi"/>
          <w:sz w:val="24"/>
          <w:szCs w:val="24"/>
        </w:rPr>
      </w:pPr>
      <w:r w:rsidRPr="00242527">
        <w:rPr>
          <w:rFonts w:asciiTheme="minorHAnsi" w:hAnsiTheme="minorHAnsi" w:cstheme="minorHAnsi"/>
          <w:sz w:val="24"/>
          <w:szCs w:val="24"/>
        </w:rPr>
        <w:t xml:space="preserve">Members of staff working in the </w:t>
      </w:r>
      <w:r w:rsidR="001B0997">
        <w:rPr>
          <w:rFonts w:asciiTheme="minorHAnsi" w:hAnsiTheme="minorHAnsi" w:cstheme="minorHAnsi"/>
          <w:sz w:val="24"/>
          <w:szCs w:val="24"/>
        </w:rPr>
        <w:t>___</w:t>
      </w:r>
      <w:r w:rsidR="001B0997" w:rsidRPr="001B0997">
        <w:rPr>
          <w:rFonts w:asciiTheme="minorHAnsi" w:hAnsiTheme="minorHAnsi" w:cstheme="minorHAnsi"/>
          <w:sz w:val="24"/>
          <w:szCs w:val="24"/>
        </w:rPr>
        <w:t xml:space="preserve"> </w:t>
      </w:r>
      <w:r w:rsidR="001B0997">
        <w:rPr>
          <w:rFonts w:asciiTheme="minorHAnsi" w:hAnsiTheme="minorHAnsi" w:cstheme="minorHAnsi"/>
          <w:sz w:val="24"/>
          <w:szCs w:val="24"/>
        </w:rPr>
        <w:t xml:space="preserve">Insert Unit/Ward/Workplace__ </w:t>
      </w:r>
      <w:r w:rsidRPr="00242527">
        <w:rPr>
          <w:rFonts w:asciiTheme="minorHAnsi" w:hAnsiTheme="minorHAnsi" w:cstheme="minorHAnsi"/>
          <w:sz w:val="24"/>
          <w:szCs w:val="24"/>
        </w:rPr>
        <w:t xml:space="preserve">Staff </w:t>
      </w:r>
      <w:r w:rsidR="00BC5111">
        <w:rPr>
          <w:rFonts w:asciiTheme="minorHAnsi" w:hAnsiTheme="minorHAnsi" w:cstheme="minorHAnsi"/>
          <w:sz w:val="24"/>
          <w:szCs w:val="24"/>
        </w:rPr>
        <w:t>have reported the issue</w:t>
      </w:r>
      <w:r w:rsidR="001E5493">
        <w:rPr>
          <w:rFonts w:asciiTheme="minorHAnsi" w:hAnsiTheme="minorHAnsi" w:cstheme="minorHAnsi"/>
          <w:sz w:val="24"/>
          <w:szCs w:val="24"/>
        </w:rPr>
        <w:t>s</w:t>
      </w:r>
      <w:r w:rsidR="005526A2">
        <w:rPr>
          <w:rFonts w:asciiTheme="minorHAnsi" w:hAnsiTheme="minorHAnsi" w:cstheme="minorHAnsi"/>
          <w:sz w:val="24"/>
          <w:szCs w:val="24"/>
        </w:rPr>
        <w:t xml:space="preserve"> with the following</w:t>
      </w:r>
      <w:r w:rsidR="00FD308E">
        <w:rPr>
          <w:rFonts w:asciiTheme="minorHAnsi" w:hAnsiTheme="minorHAnsi" w:cstheme="minorHAnsi"/>
          <w:sz w:val="24"/>
          <w:szCs w:val="24"/>
        </w:rPr>
        <w:t xml:space="preserve"> area(s).</w:t>
      </w:r>
    </w:p>
    <w:tbl>
      <w:tblPr>
        <w:tblW w:w="6300" w:type="dxa"/>
        <w:tblInd w:w="1608" w:type="dxa"/>
        <w:tblLook w:val="04A0" w:firstRow="1" w:lastRow="0" w:firstColumn="1" w:lastColumn="0" w:noHBand="0" w:noVBand="1"/>
      </w:tblPr>
      <w:tblGrid>
        <w:gridCol w:w="3500"/>
        <w:gridCol w:w="2800"/>
      </w:tblGrid>
      <w:tr w:rsidR="005526A2" w:rsidRPr="005526A2" w14:paraId="27E943DA" w14:textId="77777777" w:rsidTr="005526A2">
        <w:trPr>
          <w:trHeight w:val="290"/>
        </w:trPr>
        <w:tc>
          <w:tcPr>
            <w:tcW w:w="3500" w:type="dxa"/>
            <w:tcBorders>
              <w:top w:val="single" w:sz="4" w:space="0" w:color="auto"/>
              <w:left w:val="single" w:sz="4" w:space="0" w:color="auto"/>
              <w:bottom w:val="single" w:sz="4" w:space="0" w:color="auto"/>
              <w:right w:val="single" w:sz="4" w:space="0" w:color="auto"/>
            </w:tcBorders>
            <w:noWrap/>
            <w:vAlign w:val="bottom"/>
            <w:hideMark/>
          </w:tcPr>
          <w:p w14:paraId="74DCCB1A" w14:textId="77777777" w:rsidR="005526A2" w:rsidRPr="005526A2" w:rsidRDefault="005526A2" w:rsidP="005526A2">
            <w:pPr>
              <w:spacing w:after="0" w:line="240" w:lineRule="auto"/>
              <w:ind w:left="0" w:firstLine="0"/>
              <w:rPr>
                <w:rFonts w:eastAsia="Times New Roman"/>
                <w:kern w:val="0"/>
                <w:sz w:val="24"/>
                <w:szCs w:val="24"/>
                <w14:ligatures w14:val="none"/>
              </w:rPr>
            </w:pPr>
            <w:r w:rsidRPr="005526A2">
              <w:rPr>
                <w:rFonts w:eastAsia="Times New Roman"/>
                <w:kern w:val="0"/>
                <w:sz w:val="24"/>
                <w:szCs w:val="24"/>
                <w14:ligatures w14:val="none"/>
              </w:rPr>
              <w:t>Drinking water</w:t>
            </w:r>
          </w:p>
        </w:tc>
        <w:tc>
          <w:tcPr>
            <w:tcW w:w="2800" w:type="dxa"/>
            <w:tcBorders>
              <w:top w:val="single" w:sz="4" w:space="0" w:color="auto"/>
              <w:left w:val="nil"/>
              <w:bottom w:val="single" w:sz="4" w:space="0" w:color="auto"/>
              <w:right w:val="single" w:sz="4" w:space="0" w:color="auto"/>
            </w:tcBorders>
            <w:noWrap/>
            <w:vAlign w:val="bottom"/>
            <w:hideMark/>
          </w:tcPr>
          <w:p w14:paraId="55689357" w14:textId="77777777" w:rsidR="005526A2" w:rsidRPr="005526A2" w:rsidRDefault="005526A2" w:rsidP="005526A2">
            <w:pPr>
              <w:spacing w:after="0" w:line="240" w:lineRule="auto"/>
              <w:ind w:left="0" w:firstLine="0"/>
              <w:rPr>
                <w:rFonts w:eastAsia="Times New Roman"/>
                <w:kern w:val="0"/>
                <w:sz w:val="22"/>
                <w14:ligatures w14:val="none"/>
              </w:rPr>
            </w:pPr>
            <w:r w:rsidRPr="005526A2">
              <w:rPr>
                <w:rFonts w:eastAsia="Times New Roman"/>
                <w:kern w:val="0"/>
                <w:sz w:val="22"/>
                <w14:ligatures w14:val="none"/>
              </w:rPr>
              <w:t> </w:t>
            </w:r>
          </w:p>
        </w:tc>
      </w:tr>
      <w:tr w:rsidR="005526A2" w:rsidRPr="005526A2" w14:paraId="719F2DFB" w14:textId="77777777" w:rsidTr="005526A2">
        <w:trPr>
          <w:trHeight w:val="290"/>
        </w:trPr>
        <w:tc>
          <w:tcPr>
            <w:tcW w:w="3500" w:type="dxa"/>
            <w:tcBorders>
              <w:top w:val="nil"/>
              <w:left w:val="single" w:sz="4" w:space="0" w:color="auto"/>
              <w:bottom w:val="single" w:sz="4" w:space="0" w:color="auto"/>
              <w:right w:val="single" w:sz="4" w:space="0" w:color="auto"/>
            </w:tcBorders>
            <w:noWrap/>
            <w:vAlign w:val="bottom"/>
            <w:hideMark/>
          </w:tcPr>
          <w:p w14:paraId="3ADCD478" w14:textId="77777777" w:rsidR="005526A2" w:rsidRPr="005526A2" w:rsidRDefault="005526A2" w:rsidP="005526A2">
            <w:pPr>
              <w:spacing w:after="0" w:line="240" w:lineRule="auto"/>
              <w:ind w:left="0" w:firstLine="0"/>
              <w:rPr>
                <w:rFonts w:eastAsia="Times New Roman"/>
                <w:kern w:val="0"/>
                <w:sz w:val="24"/>
                <w:szCs w:val="24"/>
                <w14:ligatures w14:val="none"/>
              </w:rPr>
            </w:pPr>
            <w:r w:rsidRPr="005526A2">
              <w:rPr>
                <w:rFonts w:eastAsia="Times New Roman"/>
                <w:kern w:val="0"/>
                <w:sz w:val="24"/>
                <w:szCs w:val="24"/>
                <w14:ligatures w14:val="none"/>
              </w:rPr>
              <w:t>Facilities to rest and eat</w:t>
            </w:r>
          </w:p>
        </w:tc>
        <w:tc>
          <w:tcPr>
            <w:tcW w:w="2800" w:type="dxa"/>
            <w:tcBorders>
              <w:top w:val="nil"/>
              <w:left w:val="nil"/>
              <w:bottom w:val="single" w:sz="4" w:space="0" w:color="auto"/>
              <w:right w:val="single" w:sz="4" w:space="0" w:color="auto"/>
            </w:tcBorders>
            <w:noWrap/>
            <w:vAlign w:val="bottom"/>
            <w:hideMark/>
          </w:tcPr>
          <w:p w14:paraId="44CFC401" w14:textId="77777777" w:rsidR="005526A2" w:rsidRPr="005526A2" w:rsidRDefault="005526A2" w:rsidP="005526A2">
            <w:pPr>
              <w:spacing w:after="0" w:line="240" w:lineRule="auto"/>
              <w:ind w:left="0" w:firstLine="0"/>
              <w:rPr>
                <w:rFonts w:eastAsia="Times New Roman"/>
                <w:kern w:val="0"/>
                <w:sz w:val="22"/>
                <w14:ligatures w14:val="none"/>
              </w:rPr>
            </w:pPr>
            <w:r w:rsidRPr="005526A2">
              <w:rPr>
                <w:rFonts w:eastAsia="Times New Roman"/>
                <w:kern w:val="0"/>
                <w:sz w:val="22"/>
                <w14:ligatures w14:val="none"/>
              </w:rPr>
              <w:t> </w:t>
            </w:r>
          </w:p>
        </w:tc>
      </w:tr>
      <w:tr w:rsidR="005526A2" w:rsidRPr="005526A2" w14:paraId="5432BFA9" w14:textId="77777777" w:rsidTr="005526A2">
        <w:trPr>
          <w:trHeight w:val="290"/>
        </w:trPr>
        <w:tc>
          <w:tcPr>
            <w:tcW w:w="3500" w:type="dxa"/>
            <w:tcBorders>
              <w:top w:val="nil"/>
              <w:left w:val="single" w:sz="4" w:space="0" w:color="auto"/>
              <w:bottom w:val="single" w:sz="4" w:space="0" w:color="auto"/>
              <w:right w:val="single" w:sz="4" w:space="0" w:color="auto"/>
            </w:tcBorders>
            <w:noWrap/>
            <w:vAlign w:val="bottom"/>
            <w:hideMark/>
          </w:tcPr>
          <w:p w14:paraId="02B3EB4D" w14:textId="670A01B0" w:rsidR="005526A2" w:rsidRPr="005526A2" w:rsidRDefault="005526A2" w:rsidP="005526A2">
            <w:pPr>
              <w:spacing w:after="0" w:line="240" w:lineRule="auto"/>
              <w:ind w:left="0" w:firstLine="0"/>
              <w:rPr>
                <w:rFonts w:eastAsia="Times New Roman"/>
                <w:kern w:val="0"/>
                <w:sz w:val="24"/>
                <w:szCs w:val="24"/>
                <w14:ligatures w14:val="none"/>
              </w:rPr>
            </w:pPr>
            <w:r w:rsidRPr="005526A2">
              <w:rPr>
                <w:rFonts w:eastAsia="Times New Roman"/>
                <w:kern w:val="0"/>
                <w:sz w:val="24"/>
                <w:szCs w:val="24"/>
                <w14:ligatures w14:val="none"/>
              </w:rPr>
              <w:t>Chan</w:t>
            </w:r>
            <w:r w:rsidR="007D4850">
              <w:rPr>
                <w:rFonts w:eastAsia="Times New Roman"/>
                <w:kern w:val="0"/>
                <w:sz w:val="24"/>
                <w:szCs w:val="24"/>
                <w14:ligatures w14:val="none"/>
              </w:rPr>
              <w:t>g</w:t>
            </w:r>
            <w:r w:rsidRPr="005526A2">
              <w:rPr>
                <w:rFonts w:eastAsia="Times New Roman"/>
                <w:kern w:val="0"/>
                <w:sz w:val="24"/>
                <w:szCs w:val="24"/>
                <w14:ligatures w14:val="none"/>
              </w:rPr>
              <w:t>ing facilities and lockers</w:t>
            </w:r>
          </w:p>
        </w:tc>
        <w:tc>
          <w:tcPr>
            <w:tcW w:w="2800" w:type="dxa"/>
            <w:tcBorders>
              <w:top w:val="nil"/>
              <w:left w:val="nil"/>
              <w:bottom w:val="single" w:sz="4" w:space="0" w:color="auto"/>
              <w:right w:val="single" w:sz="4" w:space="0" w:color="auto"/>
            </w:tcBorders>
            <w:noWrap/>
            <w:vAlign w:val="bottom"/>
            <w:hideMark/>
          </w:tcPr>
          <w:p w14:paraId="4B5698DA" w14:textId="77777777" w:rsidR="005526A2" w:rsidRPr="005526A2" w:rsidRDefault="005526A2" w:rsidP="005526A2">
            <w:pPr>
              <w:spacing w:after="0" w:line="240" w:lineRule="auto"/>
              <w:ind w:left="0" w:firstLine="0"/>
              <w:rPr>
                <w:rFonts w:eastAsia="Times New Roman"/>
                <w:kern w:val="0"/>
                <w:sz w:val="22"/>
                <w14:ligatures w14:val="none"/>
              </w:rPr>
            </w:pPr>
            <w:r w:rsidRPr="005526A2">
              <w:rPr>
                <w:rFonts w:eastAsia="Times New Roman"/>
                <w:kern w:val="0"/>
                <w:sz w:val="22"/>
                <w14:ligatures w14:val="none"/>
              </w:rPr>
              <w:t> </w:t>
            </w:r>
          </w:p>
        </w:tc>
      </w:tr>
      <w:tr w:rsidR="005526A2" w:rsidRPr="005526A2" w14:paraId="0B24E84F" w14:textId="77777777" w:rsidTr="005526A2">
        <w:trPr>
          <w:trHeight w:val="290"/>
        </w:trPr>
        <w:tc>
          <w:tcPr>
            <w:tcW w:w="3500" w:type="dxa"/>
            <w:tcBorders>
              <w:top w:val="nil"/>
              <w:left w:val="single" w:sz="4" w:space="0" w:color="auto"/>
              <w:bottom w:val="single" w:sz="4" w:space="0" w:color="auto"/>
              <w:right w:val="single" w:sz="4" w:space="0" w:color="auto"/>
            </w:tcBorders>
            <w:noWrap/>
            <w:vAlign w:val="bottom"/>
            <w:hideMark/>
          </w:tcPr>
          <w:p w14:paraId="39EF866B" w14:textId="77777777" w:rsidR="005526A2" w:rsidRPr="005526A2" w:rsidRDefault="005526A2" w:rsidP="005526A2">
            <w:pPr>
              <w:spacing w:after="0" w:line="240" w:lineRule="auto"/>
              <w:ind w:left="0" w:firstLine="0"/>
              <w:rPr>
                <w:rFonts w:eastAsia="Times New Roman"/>
                <w:kern w:val="0"/>
                <w:sz w:val="24"/>
                <w:szCs w:val="24"/>
                <w14:ligatures w14:val="none"/>
              </w:rPr>
            </w:pPr>
            <w:r w:rsidRPr="005526A2">
              <w:rPr>
                <w:rFonts w:eastAsia="Times New Roman"/>
                <w:kern w:val="0"/>
                <w:sz w:val="24"/>
                <w:szCs w:val="24"/>
                <w14:ligatures w14:val="none"/>
              </w:rPr>
              <w:t>Sanitary and washing facilities</w:t>
            </w:r>
          </w:p>
        </w:tc>
        <w:tc>
          <w:tcPr>
            <w:tcW w:w="2800" w:type="dxa"/>
            <w:tcBorders>
              <w:top w:val="nil"/>
              <w:left w:val="nil"/>
              <w:bottom w:val="single" w:sz="4" w:space="0" w:color="auto"/>
              <w:right w:val="single" w:sz="4" w:space="0" w:color="auto"/>
            </w:tcBorders>
            <w:noWrap/>
            <w:vAlign w:val="bottom"/>
            <w:hideMark/>
          </w:tcPr>
          <w:p w14:paraId="35049069" w14:textId="77777777" w:rsidR="005526A2" w:rsidRPr="005526A2" w:rsidRDefault="005526A2" w:rsidP="005526A2">
            <w:pPr>
              <w:spacing w:after="0" w:line="240" w:lineRule="auto"/>
              <w:ind w:left="0" w:firstLine="0"/>
              <w:rPr>
                <w:rFonts w:eastAsia="Times New Roman"/>
                <w:kern w:val="0"/>
                <w:sz w:val="22"/>
                <w14:ligatures w14:val="none"/>
              </w:rPr>
            </w:pPr>
            <w:r w:rsidRPr="005526A2">
              <w:rPr>
                <w:rFonts w:eastAsia="Times New Roman"/>
                <w:kern w:val="0"/>
                <w:sz w:val="22"/>
                <w14:ligatures w14:val="none"/>
              </w:rPr>
              <w:t> </w:t>
            </w:r>
          </w:p>
        </w:tc>
      </w:tr>
    </w:tbl>
    <w:p w14:paraId="183A4A16" w14:textId="469FDE1A" w:rsidR="00051DF2" w:rsidRDefault="000A6E56" w:rsidP="000A6E56">
      <w:pPr>
        <w:ind w:left="0" w:firstLine="720"/>
        <w:rPr>
          <w:rFonts w:asciiTheme="minorHAnsi" w:hAnsiTheme="minorHAnsi" w:cstheme="minorHAnsi"/>
          <w:sz w:val="24"/>
          <w:szCs w:val="24"/>
        </w:rPr>
      </w:pPr>
      <w:r>
        <w:rPr>
          <w:rFonts w:asciiTheme="minorHAnsi" w:hAnsiTheme="minorHAnsi" w:cstheme="minorHAnsi"/>
          <w:sz w:val="24"/>
          <w:szCs w:val="24"/>
        </w:rPr>
        <w:t>(please tick where appropriate)</w:t>
      </w:r>
    </w:p>
    <w:p w14:paraId="5208066E" w14:textId="7DBF1E2C" w:rsidR="000A6E56" w:rsidRPr="00242527" w:rsidRDefault="005A6E67" w:rsidP="005A6E67">
      <w:pPr>
        <w:ind w:left="720" w:firstLine="0"/>
        <w:rPr>
          <w:rFonts w:asciiTheme="minorHAnsi" w:hAnsiTheme="minorHAnsi" w:cstheme="minorHAnsi"/>
          <w:sz w:val="24"/>
          <w:szCs w:val="24"/>
        </w:rPr>
      </w:pPr>
      <w:r>
        <w:rPr>
          <w:rFonts w:asciiTheme="minorHAnsi" w:hAnsiTheme="minorHAnsi" w:cstheme="minorHAnsi"/>
          <w:sz w:val="24"/>
          <w:szCs w:val="24"/>
        </w:rPr>
        <w:t>Next – Please d</w:t>
      </w:r>
      <w:r w:rsidR="000A6E56">
        <w:rPr>
          <w:rFonts w:asciiTheme="minorHAnsi" w:hAnsiTheme="minorHAnsi" w:cstheme="minorHAnsi"/>
          <w:sz w:val="24"/>
          <w:szCs w:val="24"/>
        </w:rPr>
        <w:t>escribe issue</w:t>
      </w:r>
      <w:r>
        <w:rPr>
          <w:rFonts w:asciiTheme="minorHAnsi" w:hAnsiTheme="minorHAnsi" w:cstheme="minorHAnsi"/>
          <w:sz w:val="24"/>
          <w:szCs w:val="24"/>
        </w:rPr>
        <w:t xml:space="preserve"> in detail</w:t>
      </w:r>
      <w:r w:rsidR="00BD2760">
        <w:rPr>
          <w:rFonts w:asciiTheme="minorHAnsi" w:hAnsiTheme="minorHAnsi" w:cstheme="minorHAnsi"/>
          <w:sz w:val="24"/>
          <w:szCs w:val="24"/>
        </w:rPr>
        <w:t>, including the p</w:t>
      </w:r>
      <w:r w:rsidR="0076283F">
        <w:rPr>
          <w:rFonts w:asciiTheme="minorHAnsi" w:hAnsiTheme="minorHAnsi" w:cstheme="minorHAnsi"/>
          <w:sz w:val="24"/>
          <w:szCs w:val="24"/>
        </w:rPr>
        <w:t>ast and current situation</w:t>
      </w:r>
      <w:r w:rsidR="00BD2760">
        <w:rPr>
          <w:rFonts w:asciiTheme="minorHAnsi" w:hAnsiTheme="minorHAnsi" w:cstheme="minorHAnsi"/>
          <w:sz w:val="24"/>
          <w:szCs w:val="24"/>
        </w:rPr>
        <w:t>.</w:t>
      </w:r>
      <w:r w:rsidR="003453E0">
        <w:rPr>
          <w:rFonts w:asciiTheme="minorHAnsi" w:hAnsiTheme="minorHAnsi" w:cstheme="minorHAnsi"/>
          <w:sz w:val="24"/>
          <w:szCs w:val="24"/>
        </w:rPr>
        <w:t xml:space="preserve"> </w:t>
      </w:r>
      <w:r w:rsidR="00BD2760">
        <w:rPr>
          <w:rFonts w:asciiTheme="minorHAnsi" w:hAnsiTheme="minorHAnsi" w:cstheme="minorHAnsi"/>
          <w:sz w:val="24"/>
          <w:szCs w:val="24"/>
        </w:rPr>
        <w:t>H</w:t>
      </w:r>
      <w:r w:rsidR="003453E0">
        <w:rPr>
          <w:rFonts w:asciiTheme="minorHAnsi" w:hAnsiTheme="minorHAnsi" w:cstheme="minorHAnsi"/>
          <w:sz w:val="24"/>
          <w:szCs w:val="24"/>
        </w:rPr>
        <w:t>ighlight</w:t>
      </w:r>
      <w:r w:rsidR="0076283F">
        <w:rPr>
          <w:rFonts w:asciiTheme="minorHAnsi" w:hAnsiTheme="minorHAnsi" w:cstheme="minorHAnsi"/>
          <w:sz w:val="24"/>
          <w:szCs w:val="24"/>
        </w:rPr>
        <w:t xml:space="preserve"> </w:t>
      </w:r>
      <w:r w:rsidR="003453E0">
        <w:rPr>
          <w:rFonts w:asciiTheme="minorHAnsi" w:hAnsiTheme="minorHAnsi" w:cstheme="minorHAnsi"/>
          <w:sz w:val="24"/>
          <w:szCs w:val="24"/>
        </w:rPr>
        <w:t>impact on staff and patients</w:t>
      </w:r>
      <w:r w:rsidR="003A3B6E">
        <w:rPr>
          <w:rFonts w:asciiTheme="minorHAnsi" w:hAnsiTheme="minorHAnsi" w:cstheme="minorHAnsi"/>
          <w:sz w:val="24"/>
          <w:szCs w:val="24"/>
        </w:rPr>
        <w:t xml:space="preserve">, </w:t>
      </w:r>
      <w:proofErr w:type="gramStart"/>
      <w:r w:rsidR="003A3B6E">
        <w:rPr>
          <w:rFonts w:asciiTheme="minorHAnsi" w:hAnsiTheme="minorHAnsi" w:cstheme="minorHAnsi"/>
          <w:sz w:val="24"/>
          <w:szCs w:val="24"/>
        </w:rPr>
        <w:t>taking into account</w:t>
      </w:r>
      <w:proofErr w:type="gramEnd"/>
      <w:r w:rsidR="003A3B6E">
        <w:rPr>
          <w:rFonts w:asciiTheme="minorHAnsi" w:hAnsiTheme="minorHAnsi" w:cstheme="minorHAnsi"/>
          <w:sz w:val="24"/>
          <w:szCs w:val="24"/>
        </w:rPr>
        <w:t xml:space="preserve"> both physical and mental health</w:t>
      </w:r>
      <w:r w:rsidR="00BD2760">
        <w:rPr>
          <w:rFonts w:asciiTheme="minorHAnsi" w:hAnsiTheme="minorHAnsi" w:cstheme="minorHAnsi"/>
          <w:sz w:val="24"/>
          <w:szCs w:val="24"/>
        </w:rPr>
        <w:t>. Finally,</w:t>
      </w:r>
      <w:r w:rsidR="003453E0">
        <w:rPr>
          <w:rFonts w:asciiTheme="minorHAnsi" w:hAnsiTheme="minorHAnsi" w:cstheme="minorHAnsi"/>
          <w:sz w:val="24"/>
          <w:szCs w:val="24"/>
        </w:rPr>
        <w:t xml:space="preserve"> </w:t>
      </w:r>
      <w:r w:rsidR="00FD308E">
        <w:rPr>
          <w:rFonts w:asciiTheme="minorHAnsi" w:hAnsiTheme="minorHAnsi" w:cstheme="minorHAnsi"/>
          <w:sz w:val="24"/>
          <w:szCs w:val="24"/>
        </w:rPr>
        <w:t xml:space="preserve">explain </w:t>
      </w:r>
      <w:r w:rsidR="003453E0">
        <w:rPr>
          <w:rFonts w:asciiTheme="minorHAnsi" w:hAnsiTheme="minorHAnsi" w:cstheme="minorHAnsi"/>
          <w:sz w:val="24"/>
          <w:szCs w:val="24"/>
        </w:rPr>
        <w:t xml:space="preserve">previous actions or requests to fix </w:t>
      </w:r>
      <w:r w:rsidR="00BC3E00">
        <w:rPr>
          <w:rFonts w:asciiTheme="minorHAnsi" w:hAnsiTheme="minorHAnsi" w:cstheme="minorHAnsi"/>
          <w:sz w:val="24"/>
          <w:szCs w:val="24"/>
        </w:rPr>
        <w:t>issue</w:t>
      </w:r>
      <w:r w:rsidR="003453E0">
        <w:rPr>
          <w:rFonts w:asciiTheme="minorHAnsi" w:hAnsiTheme="minorHAnsi" w:cstheme="minorHAnsi"/>
          <w:sz w:val="24"/>
          <w:szCs w:val="24"/>
        </w:rPr>
        <w:t xml:space="preserve"> and </w:t>
      </w:r>
      <w:r w:rsidR="00BC3E00">
        <w:rPr>
          <w:rFonts w:asciiTheme="minorHAnsi" w:hAnsiTheme="minorHAnsi" w:cstheme="minorHAnsi"/>
          <w:sz w:val="24"/>
          <w:szCs w:val="24"/>
        </w:rPr>
        <w:t xml:space="preserve">outline any preferred outcome </w:t>
      </w:r>
      <w:r w:rsidR="00B060B7">
        <w:rPr>
          <w:rFonts w:asciiTheme="minorHAnsi" w:hAnsiTheme="minorHAnsi" w:cstheme="minorHAnsi"/>
          <w:sz w:val="24"/>
          <w:szCs w:val="24"/>
        </w:rPr>
        <w:t>and</w:t>
      </w:r>
      <w:r w:rsidR="00BC3E00">
        <w:rPr>
          <w:rFonts w:asciiTheme="minorHAnsi" w:hAnsiTheme="minorHAnsi" w:cstheme="minorHAnsi"/>
          <w:sz w:val="24"/>
          <w:szCs w:val="24"/>
        </w:rPr>
        <w:t xml:space="preserve"> </w:t>
      </w:r>
      <w:r w:rsidR="00B060B7">
        <w:rPr>
          <w:rFonts w:asciiTheme="minorHAnsi" w:hAnsiTheme="minorHAnsi" w:cstheme="minorHAnsi"/>
          <w:sz w:val="24"/>
          <w:szCs w:val="24"/>
        </w:rPr>
        <w:t xml:space="preserve">other possible </w:t>
      </w:r>
      <w:r w:rsidR="00BC3E00">
        <w:rPr>
          <w:rFonts w:asciiTheme="minorHAnsi" w:hAnsiTheme="minorHAnsi" w:cstheme="minorHAnsi"/>
          <w:sz w:val="24"/>
          <w:szCs w:val="24"/>
        </w:rPr>
        <w:t>alternative</w:t>
      </w:r>
      <w:r w:rsidR="00B060B7">
        <w:rPr>
          <w:rFonts w:asciiTheme="minorHAnsi" w:hAnsiTheme="minorHAnsi" w:cstheme="minorHAnsi"/>
          <w:sz w:val="24"/>
          <w:szCs w:val="24"/>
        </w:rPr>
        <w:t>s.</w:t>
      </w:r>
    </w:p>
    <w:p w14:paraId="777BC2D0" w14:textId="45D20B42" w:rsidR="00242527" w:rsidRDefault="00242527" w:rsidP="00242527">
      <w:pPr>
        <w:ind w:left="796"/>
        <w:rPr>
          <w:rFonts w:asciiTheme="minorHAnsi" w:hAnsiTheme="minorHAnsi" w:cstheme="minorHAnsi"/>
          <w:sz w:val="24"/>
          <w:szCs w:val="24"/>
        </w:rPr>
      </w:pPr>
      <w:r w:rsidRPr="00242527">
        <w:rPr>
          <w:rFonts w:asciiTheme="minorHAnsi" w:hAnsiTheme="minorHAnsi" w:cstheme="minorHAnsi"/>
          <w:sz w:val="24"/>
          <w:szCs w:val="24"/>
        </w:rPr>
        <w:t>Being denied such a basic</w:t>
      </w:r>
      <w:r w:rsidR="00C7096E">
        <w:rPr>
          <w:rFonts w:asciiTheme="minorHAnsi" w:hAnsiTheme="minorHAnsi" w:cstheme="minorHAnsi"/>
          <w:sz w:val="24"/>
          <w:szCs w:val="24"/>
        </w:rPr>
        <w:t xml:space="preserve"> legal</w:t>
      </w:r>
      <w:r w:rsidRPr="00242527">
        <w:rPr>
          <w:rFonts w:asciiTheme="minorHAnsi" w:hAnsiTheme="minorHAnsi" w:cstheme="minorHAnsi"/>
          <w:sz w:val="24"/>
          <w:szCs w:val="24"/>
        </w:rPr>
        <w:t xml:space="preserve"> right is demoralising a workforce which is already overstretched and overburdened.</w:t>
      </w:r>
    </w:p>
    <w:p w14:paraId="131B75E8" w14:textId="0FE46E3C" w:rsidR="00645C77" w:rsidRPr="00242527" w:rsidRDefault="00015068" w:rsidP="000051CE">
      <w:pPr>
        <w:ind w:left="786" w:firstLine="0"/>
        <w:rPr>
          <w:rFonts w:asciiTheme="minorHAnsi" w:hAnsiTheme="minorHAnsi" w:cstheme="minorHAnsi"/>
          <w:sz w:val="24"/>
          <w:szCs w:val="24"/>
        </w:rPr>
      </w:pPr>
      <w:r w:rsidRPr="00015068">
        <w:rPr>
          <w:rFonts w:asciiTheme="minorHAnsi" w:hAnsiTheme="minorHAnsi" w:cstheme="minorHAnsi"/>
          <w:sz w:val="24"/>
          <w:szCs w:val="24"/>
        </w:rPr>
        <w:t>Under the Workplace (Health, Safety and Welfare) Regulations 1992 as an employer you have a statutory duty to provide suitable and sufficient rest facilities at readily accessible places/suitable and sufficient facilities for changing and storing clothing/a readily accessible supply of drinking water in suitable places/suitable and sufficient sanitary and washing facilities</w:t>
      </w:r>
      <w:r>
        <w:rPr>
          <w:rFonts w:asciiTheme="minorHAnsi" w:hAnsiTheme="minorHAnsi" w:cstheme="minorHAnsi"/>
          <w:sz w:val="24"/>
          <w:szCs w:val="24"/>
        </w:rPr>
        <w:t>.</w:t>
      </w:r>
    </w:p>
    <w:p w14:paraId="61EDAD8E" w14:textId="29ACDFD7" w:rsidR="00242527" w:rsidRPr="00242527" w:rsidRDefault="00242527" w:rsidP="00242527">
      <w:pPr>
        <w:spacing w:after="179" w:line="254" w:lineRule="auto"/>
        <w:ind w:left="797" w:right="254" w:firstLine="10"/>
        <w:jc w:val="both"/>
        <w:rPr>
          <w:rFonts w:asciiTheme="minorHAnsi" w:hAnsiTheme="minorHAnsi" w:cstheme="minorHAnsi"/>
          <w:sz w:val="24"/>
          <w:szCs w:val="24"/>
        </w:rPr>
      </w:pPr>
      <w:r w:rsidRPr="00242527">
        <w:rPr>
          <w:rFonts w:asciiTheme="minorHAnsi" w:hAnsiTheme="minorHAnsi" w:cstheme="minorHAnsi"/>
          <w:sz w:val="24"/>
          <w:szCs w:val="24"/>
        </w:rPr>
        <w:t>As you can see from the signatures below, this is an issue which matters deeply t</w:t>
      </w:r>
      <w:r w:rsidR="0002492B">
        <w:rPr>
          <w:rFonts w:asciiTheme="minorHAnsi" w:hAnsiTheme="minorHAnsi" w:cstheme="minorHAnsi"/>
          <w:sz w:val="24"/>
          <w:szCs w:val="24"/>
        </w:rPr>
        <w:t>o</w:t>
      </w:r>
      <w:r w:rsidRPr="00242527">
        <w:rPr>
          <w:rFonts w:asciiTheme="minorHAnsi" w:hAnsiTheme="minorHAnsi" w:cstheme="minorHAnsi"/>
          <w:sz w:val="24"/>
          <w:szCs w:val="24"/>
          <w:vertAlign w:val="superscript"/>
        </w:rPr>
        <w:t xml:space="preserve"> </w:t>
      </w:r>
      <w:r w:rsidRPr="00242527">
        <w:rPr>
          <w:rFonts w:asciiTheme="minorHAnsi" w:eastAsia="Times New Roman" w:hAnsiTheme="minorHAnsi" w:cstheme="minorHAnsi"/>
          <w:sz w:val="24"/>
          <w:szCs w:val="24"/>
        </w:rPr>
        <w:t xml:space="preserve">your workforce. We therefore ask that you confirm that you will </w:t>
      </w:r>
      <w:r w:rsidR="0002492B">
        <w:rPr>
          <w:rFonts w:asciiTheme="minorHAnsi" w:eastAsia="Times New Roman" w:hAnsiTheme="minorHAnsi" w:cstheme="minorHAnsi"/>
          <w:sz w:val="24"/>
          <w:szCs w:val="24"/>
        </w:rPr>
        <w:t>________</w:t>
      </w:r>
      <w:r w:rsidR="00CD4E41">
        <w:rPr>
          <w:rFonts w:asciiTheme="minorHAnsi" w:eastAsia="Times New Roman" w:hAnsiTheme="minorHAnsi" w:cstheme="minorHAnsi"/>
          <w:sz w:val="24"/>
          <w:szCs w:val="24"/>
        </w:rPr>
        <w:t>______</w:t>
      </w:r>
    </w:p>
    <w:p w14:paraId="7628147F" w14:textId="77777777" w:rsidR="00242527" w:rsidRPr="00242527" w:rsidRDefault="00242527" w:rsidP="00242527">
      <w:pPr>
        <w:spacing w:after="114"/>
        <w:ind w:left="797"/>
        <w:rPr>
          <w:rFonts w:asciiTheme="minorHAnsi" w:hAnsiTheme="minorHAnsi" w:cstheme="minorHAnsi"/>
          <w:sz w:val="24"/>
          <w:szCs w:val="24"/>
        </w:rPr>
      </w:pPr>
      <w:r w:rsidRPr="00242527">
        <w:rPr>
          <w:rFonts w:asciiTheme="minorHAnsi" w:eastAsia="Times New Roman" w:hAnsiTheme="minorHAnsi" w:cstheme="minorHAnsi"/>
          <w:sz w:val="24"/>
          <w:szCs w:val="24"/>
        </w:rPr>
        <w:t>Please do contact me directly with any queries. We look forward to your response</w:t>
      </w:r>
      <w:r w:rsidRPr="00242527">
        <w:rPr>
          <w:rFonts w:asciiTheme="minorHAnsi" w:hAnsiTheme="minorHAnsi" w:cstheme="minorHAnsi"/>
          <w:noProof/>
          <w:sz w:val="24"/>
          <w:szCs w:val="24"/>
        </w:rPr>
        <w:drawing>
          <wp:inline distT="0" distB="0" distL="0" distR="0" wp14:anchorId="76DDAB78" wp14:editId="310819F9">
            <wp:extent cx="12192" cy="9147"/>
            <wp:effectExtent l="0" t="0" r="0" b="0"/>
            <wp:docPr id="2050" name="Picture 2050"/>
            <wp:cNvGraphicFramePr/>
            <a:graphic xmlns:a="http://schemas.openxmlformats.org/drawingml/2006/main">
              <a:graphicData uri="http://schemas.openxmlformats.org/drawingml/2006/picture">
                <pic:pic xmlns:pic="http://schemas.openxmlformats.org/drawingml/2006/picture">
                  <pic:nvPicPr>
                    <pic:cNvPr id="2050" name="Picture 2050"/>
                    <pic:cNvPicPr/>
                  </pic:nvPicPr>
                  <pic:blipFill>
                    <a:blip r:embed="rId10"/>
                    <a:stretch>
                      <a:fillRect/>
                    </a:stretch>
                  </pic:blipFill>
                  <pic:spPr>
                    <a:xfrm>
                      <a:off x="0" y="0"/>
                      <a:ext cx="12192" cy="9147"/>
                    </a:xfrm>
                    <a:prstGeom prst="rect">
                      <a:avLst/>
                    </a:prstGeom>
                  </pic:spPr>
                </pic:pic>
              </a:graphicData>
            </a:graphic>
          </wp:inline>
        </w:drawing>
      </w:r>
    </w:p>
    <w:p w14:paraId="7AA74C43" w14:textId="77777777" w:rsidR="00242527" w:rsidRPr="00242527" w:rsidRDefault="00242527" w:rsidP="00242527">
      <w:pPr>
        <w:spacing w:after="425"/>
        <w:ind w:left="796"/>
        <w:rPr>
          <w:rFonts w:asciiTheme="minorHAnsi" w:hAnsiTheme="minorHAnsi" w:cstheme="minorHAnsi"/>
          <w:sz w:val="24"/>
          <w:szCs w:val="24"/>
        </w:rPr>
      </w:pPr>
      <w:r w:rsidRPr="00242527">
        <w:rPr>
          <w:rFonts w:asciiTheme="minorHAnsi" w:hAnsiTheme="minorHAnsi" w:cstheme="minorHAnsi"/>
          <w:sz w:val="24"/>
          <w:szCs w:val="24"/>
        </w:rPr>
        <w:t>Yours sincerely.</w:t>
      </w:r>
    </w:p>
    <w:p w14:paraId="1E6DEB51" w14:textId="10A10BBF" w:rsidR="00242527" w:rsidRDefault="00E43514" w:rsidP="00242527">
      <w:pPr>
        <w:spacing w:after="425"/>
        <w:ind w:left="796"/>
        <w:rPr>
          <w:rFonts w:asciiTheme="minorHAnsi" w:hAnsiTheme="minorHAnsi" w:cstheme="minorHAnsi"/>
          <w:sz w:val="24"/>
          <w:szCs w:val="24"/>
        </w:rPr>
      </w:pPr>
      <w:r>
        <w:rPr>
          <w:rFonts w:asciiTheme="minorHAnsi" w:hAnsiTheme="minorHAnsi" w:cstheme="minorHAnsi"/>
          <w:sz w:val="24"/>
          <w:szCs w:val="24"/>
        </w:rPr>
        <w:t>Signed o</w:t>
      </w:r>
      <w:r w:rsidR="00242527" w:rsidRPr="00242527">
        <w:rPr>
          <w:rFonts w:asciiTheme="minorHAnsi" w:hAnsiTheme="minorHAnsi" w:cstheme="minorHAnsi"/>
          <w:sz w:val="24"/>
          <w:szCs w:val="24"/>
        </w:rPr>
        <w:t>n behalf of XXX signatories below.</w:t>
      </w:r>
    </w:p>
    <w:p w14:paraId="4E014A1B" w14:textId="77777777" w:rsidR="00F428A3" w:rsidRDefault="00F428A3" w:rsidP="00242527">
      <w:pPr>
        <w:spacing w:after="425"/>
        <w:ind w:left="796"/>
        <w:rPr>
          <w:rFonts w:asciiTheme="minorHAnsi" w:hAnsiTheme="minorHAnsi" w:cstheme="minorHAnsi"/>
          <w:sz w:val="24"/>
          <w:szCs w:val="24"/>
        </w:rPr>
      </w:pPr>
    </w:p>
    <w:p w14:paraId="5BF47114" w14:textId="77777777" w:rsidR="00F428A3" w:rsidRDefault="00F428A3" w:rsidP="00242527">
      <w:pPr>
        <w:spacing w:after="425"/>
        <w:ind w:left="796"/>
        <w:rPr>
          <w:rFonts w:asciiTheme="minorHAnsi" w:hAnsiTheme="minorHAnsi" w:cstheme="minorHAnsi"/>
          <w:sz w:val="24"/>
          <w:szCs w:val="24"/>
        </w:rPr>
      </w:pPr>
    </w:p>
    <w:p w14:paraId="43FDA47F" w14:textId="77777777" w:rsidR="00F428A3" w:rsidRDefault="00F428A3" w:rsidP="00242527">
      <w:pPr>
        <w:spacing w:after="425"/>
        <w:ind w:left="796"/>
        <w:rPr>
          <w:rFonts w:asciiTheme="minorHAnsi" w:hAnsiTheme="minorHAnsi" w:cstheme="minorHAnsi"/>
          <w:sz w:val="24"/>
          <w:szCs w:val="24"/>
        </w:rPr>
      </w:pPr>
    </w:p>
    <w:p w14:paraId="7721C311" w14:textId="2186DD09" w:rsidR="00966AA8" w:rsidRPr="00242527" w:rsidRDefault="00242527">
      <w:pPr>
        <w:spacing w:after="165" w:line="259" w:lineRule="auto"/>
        <w:ind w:left="0" w:firstLine="0"/>
        <w:rPr>
          <w:b/>
          <w:color w:val="044288"/>
          <w:sz w:val="40"/>
        </w:rPr>
      </w:pPr>
      <w:r>
        <w:rPr>
          <w:noProof/>
        </w:rPr>
        <w:lastRenderedPageBreak/>
        <w:drawing>
          <wp:anchor distT="0" distB="0" distL="114300" distR="114300" simplePos="0" relativeHeight="251664384" behindDoc="0" locked="0" layoutInCell="1" allowOverlap="0" wp14:anchorId="4DDA628F" wp14:editId="452DFFB2">
            <wp:simplePos x="0" y="0"/>
            <wp:positionH relativeFrom="page">
              <wp:posOffset>6350</wp:posOffset>
            </wp:positionH>
            <wp:positionV relativeFrom="page">
              <wp:posOffset>0</wp:posOffset>
            </wp:positionV>
            <wp:extent cx="7540625" cy="1048385"/>
            <wp:effectExtent l="0" t="0" r="3175" b="0"/>
            <wp:wrapTopAndBottom/>
            <wp:docPr id="65707" name="Picture 65707" descr="A pink sign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65707" name="Picture 65707" descr="A pink sign with white text&#10;&#10;Description automatically generated"/>
                    <pic:cNvPicPr/>
                  </pic:nvPicPr>
                  <pic:blipFill>
                    <a:blip r:embed="rId11"/>
                    <a:stretch>
                      <a:fillRect/>
                    </a:stretch>
                  </pic:blipFill>
                  <pic:spPr>
                    <a:xfrm>
                      <a:off x="0" y="0"/>
                      <a:ext cx="7540625" cy="1048385"/>
                    </a:xfrm>
                    <a:prstGeom prst="rect">
                      <a:avLst/>
                    </a:prstGeom>
                  </pic:spPr>
                </pic:pic>
              </a:graphicData>
            </a:graphic>
          </wp:anchor>
        </w:drawing>
      </w:r>
      <w:r>
        <w:rPr>
          <w:b/>
          <w:color w:val="044288"/>
          <w:sz w:val="40"/>
        </w:rPr>
        <w:t xml:space="preserve">Know your rights: welfare facilities at work </w:t>
      </w:r>
    </w:p>
    <w:p w14:paraId="38FEF0BD" w14:textId="77777777" w:rsidR="002E238A" w:rsidRDefault="00242527" w:rsidP="002E238A">
      <w:pPr>
        <w:spacing w:after="0"/>
        <w:ind w:left="11" w:right="4"/>
      </w:pPr>
      <w:r>
        <w:t>Adequate welfare facilities for staff are an indicator of how valued staff are in the workplace, and the evidence links healthier, valued staff to better patient outcomes. That’s why it is so important that all nursing staff have access to suitable welfare facilities at work.</w:t>
      </w:r>
      <w:r w:rsidR="002E238A">
        <w:t xml:space="preserve"> </w:t>
      </w:r>
    </w:p>
    <w:p w14:paraId="783DDAC2" w14:textId="5070620A" w:rsidR="00F428A3" w:rsidRDefault="00242527" w:rsidP="002E238A">
      <w:pPr>
        <w:spacing w:after="0"/>
        <w:ind w:left="11" w:right="4"/>
      </w:pPr>
      <w:r>
        <w:t>The information below comes from the NHS Staff Council and explains your rights to welfare facilities at work.</w:t>
      </w:r>
      <w:r w:rsidR="00401EFE">
        <w:t xml:space="preserve"> Full details can be found here:</w:t>
      </w:r>
      <w:r w:rsidR="002E238A">
        <w:t xml:space="preserve"> </w:t>
      </w:r>
      <w:hyperlink r:id="rId12" w:history="1">
        <w:r w:rsidR="002E238A" w:rsidRPr="00892E22">
          <w:rPr>
            <w:rStyle w:val="Hyperlink"/>
          </w:rPr>
          <w:t>https://www.nhsemployers.org/publications/welfare-facilities-healthcare-staff</w:t>
        </w:r>
      </w:hyperlink>
      <w:r w:rsidR="002866F1">
        <w:t xml:space="preserve"> </w:t>
      </w:r>
    </w:p>
    <w:p w14:paraId="1E585D83" w14:textId="43CB7A07" w:rsidR="00F530B1" w:rsidRDefault="00F530B1" w:rsidP="002E238A">
      <w:pPr>
        <w:spacing w:after="0"/>
        <w:ind w:left="11" w:right="4"/>
      </w:pPr>
      <w:r>
        <w:t>The RCN Workforce Standards, particularly standard 13, may also be of use:</w:t>
      </w:r>
    </w:p>
    <w:p w14:paraId="5B9D6A12" w14:textId="184E71CB" w:rsidR="00F530B1" w:rsidRDefault="00F530B1" w:rsidP="002E238A">
      <w:pPr>
        <w:spacing w:after="0"/>
        <w:ind w:left="11" w:right="4"/>
      </w:pPr>
      <w:hyperlink r:id="rId13" w:history="1">
        <w:r w:rsidRPr="00892E22">
          <w:rPr>
            <w:rStyle w:val="Hyperlink"/>
          </w:rPr>
          <w:t>https://www.rcn.org.uk/-/media/Royal-College-Of-Nursing/Documents/Publications/2021/May/009-681.pdf</w:t>
        </w:r>
      </w:hyperlink>
      <w:r>
        <w:t xml:space="preserve"> </w:t>
      </w:r>
    </w:p>
    <w:p w14:paraId="4AD784F9" w14:textId="77777777" w:rsidR="007B0ACC" w:rsidRDefault="007B0ACC" w:rsidP="00F428A3">
      <w:pPr>
        <w:spacing w:after="0"/>
        <w:ind w:left="11" w:right="4"/>
        <w:rPr>
          <w:b/>
          <w:color w:val="E9017E"/>
        </w:rPr>
      </w:pPr>
    </w:p>
    <w:p w14:paraId="31CFA830" w14:textId="4BAB917E" w:rsidR="00966AA8" w:rsidRDefault="00F428A3" w:rsidP="00F428A3">
      <w:pPr>
        <w:spacing w:after="0"/>
        <w:ind w:left="11" w:right="4"/>
        <w:rPr>
          <w:rFonts w:asciiTheme="minorHAnsi" w:hAnsiTheme="minorHAnsi" w:cstheme="minorHAnsi"/>
          <w:sz w:val="24"/>
          <w:szCs w:val="24"/>
        </w:rPr>
      </w:pPr>
      <w:r>
        <w:rPr>
          <w:noProof/>
        </w:rPr>
        <w:drawing>
          <wp:anchor distT="0" distB="0" distL="114300" distR="114300" simplePos="0" relativeHeight="251666432" behindDoc="0" locked="0" layoutInCell="1" allowOverlap="1" wp14:anchorId="3A169F2B" wp14:editId="5E99A5A2">
            <wp:simplePos x="0" y="0"/>
            <wp:positionH relativeFrom="leftMargin">
              <wp:align>right</wp:align>
            </wp:positionH>
            <wp:positionV relativeFrom="paragraph">
              <wp:posOffset>31115</wp:posOffset>
            </wp:positionV>
            <wp:extent cx="588537" cy="603250"/>
            <wp:effectExtent l="0" t="0" r="2540" b="6350"/>
            <wp:wrapNone/>
            <wp:docPr id="1943965333" name="Picture 1" descr="A blue faucet with water drop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965333" name="Picture 1" descr="A blue faucet with water drops&#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588537" cy="603250"/>
                    </a:xfrm>
                    <a:prstGeom prst="rect">
                      <a:avLst/>
                    </a:prstGeom>
                  </pic:spPr>
                </pic:pic>
              </a:graphicData>
            </a:graphic>
            <wp14:sizeRelH relativeFrom="page">
              <wp14:pctWidth>0</wp14:pctWidth>
            </wp14:sizeRelH>
            <wp14:sizeRelV relativeFrom="page">
              <wp14:pctHeight>0</wp14:pctHeight>
            </wp14:sizeRelV>
          </wp:anchor>
        </w:drawing>
      </w:r>
      <w:r w:rsidR="00242527">
        <w:rPr>
          <w:b/>
          <w:color w:val="E9017E"/>
        </w:rPr>
        <w:t>Drinking water:</w:t>
      </w:r>
      <w:r w:rsidR="00242527">
        <w:rPr>
          <w:b/>
          <w:color w:val="DB0B45"/>
        </w:rPr>
        <w:t xml:space="preserve"> </w:t>
      </w:r>
      <w:r w:rsidR="00242527">
        <w:t xml:space="preserve">There must be a ‘readily accessible’ supply of drinking water, not only during break times but also during shifts. </w:t>
      </w:r>
      <w:r w:rsidR="00146D99">
        <w:rPr>
          <w:rFonts w:asciiTheme="minorHAnsi" w:hAnsiTheme="minorHAnsi" w:cstheme="minorHAnsi"/>
          <w:sz w:val="24"/>
          <w:szCs w:val="24"/>
        </w:rPr>
        <w:t>E</w:t>
      </w:r>
      <w:r w:rsidR="009B2F03" w:rsidRPr="00242527">
        <w:rPr>
          <w:rFonts w:asciiTheme="minorHAnsi" w:hAnsiTheme="minorHAnsi" w:cstheme="minorHAnsi"/>
          <w:sz w:val="24"/>
          <w:szCs w:val="24"/>
        </w:rPr>
        <w:t>mployers have an obligation to provide clean drinking water for their workforce. Regulation</w:t>
      </w:r>
      <w:r w:rsidR="00146D99">
        <w:rPr>
          <w:rFonts w:asciiTheme="minorHAnsi" w:hAnsiTheme="minorHAnsi" w:cstheme="minorHAnsi"/>
          <w:sz w:val="24"/>
          <w:szCs w:val="24"/>
        </w:rPr>
        <w:t>s</w:t>
      </w:r>
      <w:r w:rsidR="009B2F03" w:rsidRPr="00242527">
        <w:rPr>
          <w:rFonts w:asciiTheme="minorHAnsi" w:hAnsiTheme="minorHAnsi" w:cstheme="minorHAnsi"/>
          <w:sz w:val="24"/>
          <w:szCs w:val="24"/>
        </w:rPr>
        <w:t xml:space="preserve"> require that "an adequate supply of wholesome drinking water shall be provided for all persons at work in the workplace." This supply shall "be readily accessible at suitable places'</w:t>
      </w:r>
      <w:r w:rsidR="009B2F03" w:rsidRPr="00242527">
        <w:rPr>
          <w:rFonts w:asciiTheme="minorHAnsi" w:hAnsiTheme="minorHAnsi" w:cstheme="minorHAnsi"/>
          <w:noProof/>
          <w:sz w:val="24"/>
          <w:szCs w:val="24"/>
        </w:rPr>
        <w:drawing>
          <wp:inline distT="0" distB="0" distL="0" distR="0" wp14:anchorId="64C7DB4C" wp14:editId="6234CE78">
            <wp:extent cx="27432" cy="100612"/>
            <wp:effectExtent l="0" t="0" r="0" b="0"/>
            <wp:docPr id="1015968293" name="Picture 1015968293"/>
            <wp:cNvGraphicFramePr/>
            <a:graphic xmlns:a="http://schemas.openxmlformats.org/drawingml/2006/main">
              <a:graphicData uri="http://schemas.openxmlformats.org/drawingml/2006/picture">
                <pic:pic xmlns:pic="http://schemas.openxmlformats.org/drawingml/2006/picture">
                  <pic:nvPicPr>
                    <pic:cNvPr id="7936" name="Picture 7936"/>
                    <pic:cNvPicPr/>
                  </pic:nvPicPr>
                  <pic:blipFill>
                    <a:blip r:embed="rId15"/>
                    <a:stretch>
                      <a:fillRect/>
                    </a:stretch>
                  </pic:blipFill>
                  <pic:spPr>
                    <a:xfrm>
                      <a:off x="0" y="0"/>
                      <a:ext cx="27432" cy="100612"/>
                    </a:xfrm>
                    <a:prstGeom prst="rect">
                      <a:avLst/>
                    </a:prstGeom>
                  </pic:spPr>
                </pic:pic>
              </a:graphicData>
            </a:graphic>
          </wp:inline>
        </w:drawing>
      </w:r>
      <w:r w:rsidR="00146D99">
        <w:rPr>
          <w:rFonts w:asciiTheme="minorHAnsi" w:hAnsiTheme="minorHAnsi" w:cstheme="minorHAnsi"/>
          <w:sz w:val="24"/>
          <w:szCs w:val="24"/>
        </w:rPr>
        <w:t xml:space="preserve"> (Regulation 22 of the Workplace </w:t>
      </w:r>
      <w:r w:rsidR="00364C7F">
        <w:rPr>
          <w:rFonts w:asciiTheme="minorHAnsi" w:hAnsiTheme="minorHAnsi" w:cstheme="minorHAnsi"/>
          <w:sz w:val="24"/>
          <w:szCs w:val="24"/>
        </w:rPr>
        <w:t>(</w:t>
      </w:r>
      <w:r w:rsidR="00146D99">
        <w:rPr>
          <w:rFonts w:asciiTheme="minorHAnsi" w:hAnsiTheme="minorHAnsi" w:cstheme="minorHAnsi"/>
          <w:sz w:val="24"/>
          <w:szCs w:val="24"/>
        </w:rPr>
        <w:t>Health, Safety and Welfare</w:t>
      </w:r>
      <w:r w:rsidR="00364C7F">
        <w:rPr>
          <w:rFonts w:asciiTheme="minorHAnsi" w:hAnsiTheme="minorHAnsi" w:cstheme="minorHAnsi"/>
          <w:sz w:val="24"/>
          <w:szCs w:val="24"/>
        </w:rPr>
        <w:t>)</w:t>
      </w:r>
      <w:r w:rsidR="00146D99">
        <w:rPr>
          <w:rFonts w:asciiTheme="minorHAnsi" w:hAnsiTheme="minorHAnsi" w:cstheme="minorHAnsi"/>
          <w:sz w:val="24"/>
          <w:szCs w:val="24"/>
        </w:rPr>
        <w:t xml:space="preserve"> Regulations 1992</w:t>
      </w:r>
      <w:r w:rsidR="00EA7B2B">
        <w:rPr>
          <w:rFonts w:asciiTheme="minorHAnsi" w:hAnsiTheme="minorHAnsi" w:cstheme="minorHAnsi"/>
          <w:sz w:val="24"/>
          <w:szCs w:val="24"/>
        </w:rPr>
        <w:t>.</w:t>
      </w:r>
    </w:p>
    <w:p w14:paraId="06017EEA" w14:textId="77777777" w:rsidR="007B0ACC" w:rsidRDefault="007B0ACC" w:rsidP="00F428A3">
      <w:pPr>
        <w:spacing w:after="0"/>
        <w:ind w:left="11" w:right="4"/>
      </w:pPr>
    </w:p>
    <w:p w14:paraId="343513E2" w14:textId="076BBFD9" w:rsidR="00EA7B2B" w:rsidRDefault="007B0ACC" w:rsidP="00EA7B2B">
      <w:pPr>
        <w:ind w:left="11" w:right="4"/>
      </w:pPr>
      <w:r>
        <w:rPr>
          <w:noProof/>
        </w:rPr>
        <w:drawing>
          <wp:anchor distT="0" distB="0" distL="114300" distR="114300" simplePos="0" relativeHeight="251665408" behindDoc="0" locked="0" layoutInCell="1" allowOverlap="1" wp14:anchorId="282D18AD" wp14:editId="48AC8FC9">
            <wp:simplePos x="0" y="0"/>
            <wp:positionH relativeFrom="column">
              <wp:posOffset>-668020</wp:posOffset>
            </wp:positionH>
            <wp:positionV relativeFrom="paragraph">
              <wp:posOffset>5715</wp:posOffset>
            </wp:positionV>
            <wp:extent cx="615950" cy="713105"/>
            <wp:effectExtent l="0" t="0" r="0" b="0"/>
            <wp:wrapNone/>
            <wp:docPr id="227245604" name="Picture 1" descr="A blue spoon fork and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245604" name="Picture 1" descr="A blue spoon fork and knif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5950" cy="713105"/>
                    </a:xfrm>
                    <a:prstGeom prst="rect">
                      <a:avLst/>
                    </a:prstGeom>
                    <a:noFill/>
                  </pic:spPr>
                </pic:pic>
              </a:graphicData>
            </a:graphic>
            <wp14:sizeRelH relativeFrom="page">
              <wp14:pctWidth>0</wp14:pctWidth>
            </wp14:sizeRelH>
            <wp14:sizeRelV relativeFrom="page">
              <wp14:pctHeight>0</wp14:pctHeight>
            </wp14:sizeRelV>
          </wp:anchor>
        </w:drawing>
      </w:r>
      <w:r w:rsidR="00242527">
        <w:rPr>
          <w:b/>
          <w:color w:val="DB0B45"/>
        </w:rPr>
        <w:t>F</w:t>
      </w:r>
      <w:r w:rsidR="00242527">
        <w:rPr>
          <w:b/>
          <w:color w:val="E9017E"/>
        </w:rPr>
        <w:t>acilities to rest and eat:</w:t>
      </w:r>
      <w:r w:rsidR="00242527">
        <w:rPr>
          <w:b/>
          <w:color w:val="DB0B45"/>
        </w:rPr>
        <w:t xml:space="preserve"> </w:t>
      </w:r>
      <w:r w:rsidR="00242527">
        <w:t xml:space="preserve">Employers must provide suitable, readily accessible facilities to allow you to rest and eat </w:t>
      </w:r>
      <w:r w:rsidR="00197D96">
        <w:t>meals.</w:t>
      </w:r>
      <w:r w:rsidR="00242527">
        <w:t xml:space="preserve"> These</w:t>
      </w:r>
      <w:r w:rsidR="00197D96">
        <w:t xml:space="preserve"> areas</w:t>
      </w:r>
      <w:r w:rsidR="00242527">
        <w:t xml:space="preserve"> should be away from your working environment,</w:t>
      </w:r>
      <w:r w:rsidR="00197D96" w:rsidRPr="00197D96">
        <w:t xml:space="preserve"> </w:t>
      </w:r>
      <w:r w:rsidR="00197D96" w:rsidRPr="00412269">
        <w:t xml:space="preserve">with adequate seating </w:t>
      </w:r>
      <w:r w:rsidR="00FC08B2">
        <w:t>(</w:t>
      </w:r>
      <w:r w:rsidR="005C168D">
        <w:t xml:space="preserve">complete </w:t>
      </w:r>
      <w:r w:rsidR="00197D96" w:rsidRPr="00412269">
        <w:t>with back</w:t>
      </w:r>
      <w:r w:rsidR="005C168D">
        <w:t xml:space="preserve"> support</w:t>
      </w:r>
      <w:r w:rsidR="00FC08B2">
        <w:t>)</w:t>
      </w:r>
      <w:r w:rsidR="00197D96" w:rsidRPr="00412269">
        <w:t xml:space="preserve"> for the number of persons at work likely to use them at any one time</w:t>
      </w:r>
      <w:r w:rsidR="00242527">
        <w:t>. Where hot food isn't readily available, there should be adequate facilities to allow you to store and heat up food. Special provisions need to be put in place for pregnant staff and nursing mothers. Facilities should be accessible to staff with disabilities.</w:t>
      </w:r>
      <w:r w:rsidR="00146D99">
        <w:t xml:space="preserve"> (Regulation 25 of the Workplace (Health, Safety and Welfare) Regulations 1992</w:t>
      </w:r>
      <w:r w:rsidR="00EA7B2B">
        <w:t xml:space="preserve">. </w:t>
      </w:r>
    </w:p>
    <w:p w14:paraId="2A098B06" w14:textId="0FF96851" w:rsidR="00966AA8" w:rsidRDefault="00F428A3">
      <w:pPr>
        <w:ind w:left="11" w:right="4"/>
      </w:pPr>
      <w:r>
        <w:rPr>
          <w:noProof/>
          <w:sz w:val="22"/>
        </w:rPr>
        <mc:AlternateContent>
          <mc:Choice Requires="wpg">
            <w:drawing>
              <wp:anchor distT="0" distB="0" distL="114300" distR="114300" simplePos="0" relativeHeight="251660288" behindDoc="0" locked="0" layoutInCell="1" allowOverlap="1" wp14:anchorId="720BFB99" wp14:editId="1A6916EB">
                <wp:simplePos x="0" y="0"/>
                <wp:positionH relativeFrom="leftMargin">
                  <wp:posOffset>96520</wp:posOffset>
                </wp:positionH>
                <wp:positionV relativeFrom="paragraph">
                  <wp:posOffset>150495</wp:posOffset>
                </wp:positionV>
                <wp:extent cx="570865" cy="504825"/>
                <wp:effectExtent l="0" t="0" r="635" b="9525"/>
                <wp:wrapSquare wrapText="bothSides"/>
                <wp:docPr id="65570" name="Group 65570"/>
                <wp:cNvGraphicFramePr/>
                <a:graphic xmlns:a="http://schemas.openxmlformats.org/drawingml/2006/main">
                  <a:graphicData uri="http://schemas.microsoft.com/office/word/2010/wordprocessingGroup">
                    <wpg:wgp>
                      <wpg:cNvGrpSpPr/>
                      <wpg:grpSpPr>
                        <a:xfrm>
                          <a:off x="0" y="0"/>
                          <a:ext cx="570865" cy="504825"/>
                          <a:chOff x="0" y="0"/>
                          <a:chExt cx="570876" cy="505247"/>
                        </a:xfrm>
                      </wpg:grpSpPr>
                      <wps:wsp>
                        <wps:cNvPr id="12352" name="Shape 12352"/>
                        <wps:cNvSpPr/>
                        <wps:spPr>
                          <a:xfrm>
                            <a:off x="0" y="0"/>
                            <a:ext cx="202185" cy="236833"/>
                          </a:xfrm>
                          <a:custGeom>
                            <a:avLst/>
                            <a:gdLst/>
                            <a:ahLst/>
                            <a:cxnLst/>
                            <a:rect l="0" t="0" r="0" b="0"/>
                            <a:pathLst>
                              <a:path w="202185" h="236833">
                                <a:moveTo>
                                  <a:pt x="174400" y="0"/>
                                </a:moveTo>
                                <a:lnTo>
                                  <a:pt x="174437" y="0"/>
                                </a:lnTo>
                                <a:lnTo>
                                  <a:pt x="184190" y="7491"/>
                                </a:lnTo>
                                <a:cubicBezTo>
                                  <a:pt x="202185" y="40950"/>
                                  <a:pt x="188310" y="175651"/>
                                  <a:pt x="174434" y="189466"/>
                                </a:cubicBezTo>
                                <a:cubicBezTo>
                                  <a:pt x="158577" y="205255"/>
                                  <a:pt x="47573" y="236833"/>
                                  <a:pt x="31715" y="205255"/>
                                </a:cubicBezTo>
                                <a:cubicBezTo>
                                  <a:pt x="15858" y="173677"/>
                                  <a:pt x="0" y="94732"/>
                                  <a:pt x="0" y="63154"/>
                                </a:cubicBezTo>
                                <a:cubicBezTo>
                                  <a:pt x="0" y="35523"/>
                                  <a:pt x="97128" y="7893"/>
                                  <a:pt x="153280" y="1416"/>
                                </a:cubicBezTo>
                                <a:lnTo>
                                  <a:pt x="174400" y="0"/>
                                </a:lnTo>
                                <a:close/>
                              </a:path>
                            </a:pathLst>
                          </a:custGeom>
                          <a:ln w="0" cap="flat">
                            <a:miter lim="127000"/>
                          </a:ln>
                        </wps:spPr>
                        <wps:style>
                          <a:lnRef idx="0">
                            <a:srgbClr val="000000">
                              <a:alpha val="0"/>
                            </a:srgbClr>
                          </a:lnRef>
                          <a:fillRef idx="1">
                            <a:srgbClr val="044288"/>
                          </a:fillRef>
                          <a:effectRef idx="0">
                            <a:scrgbClr r="0" g="0" b="0"/>
                          </a:effectRef>
                          <a:fontRef idx="none"/>
                        </wps:style>
                        <wps:bodyPr/>
                      </wps:wsp>
                      <wps:wsp>
                        <wps:cNvPr id="12353" name="Shape 12353"/>
                        <wps:cNvSpPr/>
                        <wps:spPr>
                          <a:xfrm>
                            <a:off x="0" y="42897"/>
                            <a:ext cx="63431" cy="175779"/>
                          </a:xfrm>
                          <a:custGeom>
                            <a:avLst/>
                            <a:gdLst/>
                            <a:ahLst/>
                            <a:cxnLst/>
                            <a:rect l="0" t="0" r="0" b="0"/>
                            <a:pathLst>
                              <a:path w="63431" h="175779">
                                <a:moveTo>
                                  <a:pt x="15858" y="0"/>
                                </a:moveTo>
                                <a:cubicBezTo>
                                  <a:pt x="31715" y="67625"/>
                                  <a:pt x="47573" y="130780"/>
                                  <a:pt x="63431" y="175779"/>
                                </a:cubicBezTo>
                                <a:cubicBezTo>
                                  <a:pt x="48191" y="174627"/>
                                  <a:pt x="36171" y="171232"/>
                                  <a:pt x="31715" y="162358"/>
                                </a:cubicBezTo>
                                <a:cubicBezTo>
                                  <a:pt x="15858" y="130780"/>
                                  <a:pt x="0" y="51836"/>
                                  <a:pt x="0" y="20258"/>
                                </a:cubicBezTo>
                                <a:cubicBezTo>
                                  <a:pt x="0" y="13389"/>
                                  <a:pt x="5582" y="5858"/>
                                  <a:pt x="15858" y="0"/>
                                </a:cubicBezTo>
                                <a:close/>
                              </a:path>
                            </a:pathLst>
                          </a:custGeom>
                          <a:ln w="0" cap="flat">
                            <a:miter lim="127000"/>
                          </a:ln>
                        </wps:spPr>
                        <wps:style>
                          <a:lnRef idx="0">
                            <a:srgbClr val="000000">
                              <a:alpha val="0"/>
                            </a:srgbClr>
                          </a:lnRef>
                          <a:fillRef idx="1">
                            <a:srgbClr val="859BBF"/>
                          </a:fillRef>
                          <a:effectRef idx="0">
                            <a:scrgbClr r="0" g="0" b="0"/>
                          </a:effectRef>
                          <a:fontRef idx="none"/>
                        </wps:style>
                        <wps:bodyPr/>
                      </wps:wsp>
                      <wps:wsp>
                        <wps:cNvPr id="12354" name="Shape 12354"/>
                        <wps:cNvSpPr/>
                        <wps:spPr>
                          <a:xfrm>
                            <a:off x="368690" y="0"/>
                            <a:ext cx="202185" cy="236833"/>
                          </a:xfrm>
                          <a:custGeom>
                            <a:avLst/>
                            <a:gdLst/>
                            <a:ahLst/>
                            <a:cxnLst/>
                            <a:rect l="0" t="0" r="0" b="0"/>
                            <a:pathLst>
                              <a:path w="202185" h="236833">
                                <a:moveTo>
                                  <a:pt x="27748" y="0"/>
                                </a:moveTo>
                                <a:lnTo>
                                  <a:pt x="27786" y="0"/>
                                </a:lnTo>
                                <a:lnTo>
                                  <a:pt x="48905" y="1416"/>
                                </a:lnTo>
                                <a:cubicBezTo>
                                  <a:pt x="105057" y="7893"/>
                                  <a:pt x="202185" y="35523"/>
                                  <a:pt x="202185" y="63154"/>
                                </a:cubicBezTo>
                                <a:cubicBezTo>
                                  <a:pt x="202185" y="94732"/>
                                  <a:pt x="186327" y="173677"/>
                                  <a:pt x="170470" y="205255"/>
                                </a:cubicBezTo>
                                <a:cubicBezTo>
                                  <a:pt x="154612" y="236833"/>
                                  <a:pt x="43609" y="205255"/>
                                  <a:pt x="27751" y="189466"/>
                                </a:cubicBezTo>
                                <a:cubicBezTo>
                                  <a:pt x="13876" y="175651"/>
                                  <a:pt x="0" y="40950"/>
                                  <a:pt x="17995" y="7491"/>
                                </a:cubicBezTo>
                                <a:lnTo>
                                  <a:pt x="27748" y="0"/>
                                </a:lnTo>
                                <a:close/>
                              </a:path>
                            </a:pathLst>
                          </a:custGeom>
                          <a:ln w="0" cap="flat">
                            <a:miter lim="127000"/>
                          </a:ln>
                        </wps:spPr>
                        <wps:style>
                          <a:lnRef idx="0">
                            <a:srgbClr val="000000">
                              <a:alpha val="0"/>
                            </a:srgbClr>
                          </a:lnRef>
                          <a:fillRef idx="1">
                            <a:srgbClr val="044288"/>
                          </a:fillRef>
                          <a:effectRef idx="0">
                            <a:scrgbClr r="0" g="0" b="0"/>
                          </a:effectRef>
                          <a:fontRef idx="none"/>
                        </wps:style>
                        <wps:bodyPr/>
                      </wps:wsp>
                      <wps:wsp>
                        <wps:cNvPr id="12355" name="Shape 12355"/>
                        <wps:cNvSpPr/>
                        <wps:spPr>
                          <a:xfrm>
                            <a:off x="507445" y="42897"/>
                            <a:ext cx="63431" cy="175779"/>
                          </a:xfrm>
                          <a:custGeom>
                            <a:avLst/>
                            <a:gdLst/>
                            <a:ahLst/>
                            <a:cxnLst/>
                            <a:rect l="0" t="0" r="0" b="0"/>
                            <a:pathLst>
                              <a:path w="63431" h="175779">
                                <a:moveTo>
                                  <a:pt x="47573" y="0"/>
                                </a:moveTo>
                                <a:cubicBezTo>
                                  <a:pt x="57849" y="5858"/>
                                  <a:pt x="63431" y="13389"/>
                                  <a:pt x="63431" y="20258"/>
                                </a:cubicBezTo>
                                <a:cubicBezTo>
                                  <a:pt x="63431" y="51836"/>
                                  <a:pt x="47573" y="130780"/>
                                  <a:pt x="31715" y="162358"/>
                                </a:cubicBezTo>
                                <a:cubicBezTo>
                                  <a:pt x="27259" y="171232"/>
                                  <a:pt x="15239" y="174627"/>
                                  <a:pt x="0" y="175779"/>
                                </a:cubicBezTo>
                                <a:cubicBezTo>
                                  <a:pt x="15858" y="130780"/>
                                  <a:pt x="31715" y="67625"/>
                                  <a:pt x="47573" y="0"/>
                                </a:cubicBezTo>
                                <a:close/>
                              </a:path>
                            </a:pathLst>
                          </a:custGeom>
                          <a:ln w="0" cap="flat">
                            <a:miter lim="127000"/>
                          </a:ln>
                        </wps:spPr>
                        <wps:style>
                          <a:lnRef idx="0">
                            <a:srgbClr val="000000">
                              <a:alpha val="0"/>
                            </a:srgbClr>
                          </a:lnRef>
                          <a:fillRef idx="1">
                            <a:srgbClr val="859BBF"/>
                          </a:fillRef>
                          <a:effectRef idx="0">
                            <a:scrgbClr r="0" g="0" b="0"/>
                          </a:effectRef>
                          <a:fontRef idx="none"/>
                        </wps:style>
                        <wps:bodyPr/>
                      </wps:wsp>
                      <wps:wsp>
                        <wps:cNvPr id="12356" name="Shape 12356"/>
                        <wps:cNvSpPr/>
                        <wps:spPr>
                          <a:xfrm>
                            <a:off x="63431" y="0"/>
                            <a:ext cx="444014" cy="505247"/>
                          </a:xfrm>
                          <a:custGeom>
                            <a:avLst/>
                            <a:gdLst/>
                            <a:ahLst/>
                            <a:cxnLst/>
                            <a:rect l="0" t="0" r="0" b="0"/>
                            <a:pathLst>
                              <a:path w="444014" h="505247">
                                <a:moveTo>
                                  <a:pt x="110991" y="0"/>
                                </a:moveTo>
                                <a:lnTo>
                                  <a:pt x="127941" y="0"/>
                                </a:lnTo>
                                <a:lnTo>
                                  <a:pt x="138691" y="18690"/>
                                </a:lnTo>
                                <a:cubicBezTo>
                                  <a:pt x="154849" y="35775"/>
                                  <a:pt x="186078" y="47365"/>
                                  <a:pt x="222007" y="47365"/>
                                </a:cubicBezTo>
                                <a:cubicBezTo>
                                  <a:pt x="257937" y="47365"/>
                                  <a:pt x="289165" y="35775"/>
                                  <a:pt x="305324" y="18690"/>
                                </a:cubicBezTo>
                                <a:lnTo>
                                  <a:pt x="316073" y="0"/>
                                </a:lnTo>
                                <a:lnTo>
                                  <a:pt x="333023" y="0"/>
                                </a:lnTo>
                                <a:lnTo>
                                  <a:pt x="360178" y="4961"/>
                                </a:lnTo>
                                <a:cubicBezTo>
                                  <a:pt x="387403" y="14550"/>
                                  <a:pt x="412299" y="36995"/>
                                  <a:pt x="412299" y="63154"/>
                                </a:cubicBezTo>
                                <a:cubicBezTo>
                                  <a:pt x="412299" y="63154"/>
                                  <a:pt x="412299" y="378934"/>
                                  <a:pt x="428157" y="442091"/>
                                </a:cubicBezTo>
                                <a:cubicBezTo>
                                  <a:pt x="444014" y="505247"/>
                                  <a:pt x="399756" y="505247"/>
                                  <a:pt x="364726" y="505247"/>
                                </a:cubicBezTo>
                                <a:lnTo>
                                  <a:pt x="79288" y="505247"/>
                                </a:lnTo>
                                <a:cubicBezTo>
                                  <a:pt x="44259" y="505247"/>
                                  <a:pt x="0" y="505247"/>
                                  <a:pt x="15858" y="442091"/>
                                </a:cubicBezTo>
                                <a:cubicBezTo>
                                  <a:pt x="31715" y="378934"/>
                                  <a:pt x="31715" y="63154"/>
                                  <a:pt x="31715" y="63154"/>
                                </a:cubicBezTo>
                                <a:cubicBezTo>
                                  <a:pt x="31715" y="36995"/>
                                  <a:pt x="56611" y="14550"/>
                                  <a:pt x="83837" y="4961"/>
                                </a:cubicBezTo>
                                <a:lnTo>
                                  <a:pt x="110991" y="0"/>
                                </a:lnTo>
                                <a:close/>
                              </a:path>
                            </a:pathLst>
                          </a:custGeom>
                          <a:ln w="0" cap="flat">
                            <a:miter lim="127000"/>
                          </a:ln>
                        </wps:spPr>
                        <wps:style>
                          <a:lnRef idx="0">
                            <a:srgbClr val="000000">
                              <a:alpha val="0"/>
                            </a:srgbClr>
                          </a:lnRef>
                          <a:fillRef idx="1">
                            <a:srgbClr val="044288"/>
                          </a:fillRef>
                          <a:effectRef idx="0">
                            <a:scrgbClr r="0" g="0" b="0"/>
                          </a:effectRef>
                          <a:fontRef idx="none"/>
                        </wps:style>
                        <wps:bodyPr/>
                      </wps:wsp>
                      <wps:wsp>
                        <wps:cNvPr id="12357" name="Shape 12357"/>
                        <wps:cNvSpPr/>
                        <wps:spPr>
                          <a:xfrm>
                            <a:off x="174435" y="0"/>
                            <a:ext cx="222006" cy="78943"/>
                          </a:xfrm>
                          <a:custGeom>
                            <a:avLst/>
                            <a:gdLst/>
                            <a:ahLst/>
                            <a:cxnLst/>
                            <a:rect l="0" t="0" r="0" b="0"/>
                            <a:pathLst>
                              <a:path w="222006" h="78943">
                                <a:moveTo>
                                  <a:pt x="0" y="0"/>
                                </a:moveTo>
                                <a:lnTo>
                                  <a:pt x="16937" y="0"/>
                                </a:lnTo>
                                <a:lnTo>
                                  <a:pt x="27686" y="18690"/>
                                </a:lnTo>
                                <a:cubicBezTo>
                                  <a:pt x="43845" y="35775"/>
                                  <a:pt x="75073" y="47365"/>
                                  <a:pt x="111003" y="47365"/>
                                </a:cubicBezTo>
                                <a:cubicBezTo>
                                  <a:pt x="146932" y="47365"/>
                                  <a:pt x="178161" y="35775"/>
                                  <a:pt x="194319" y="18690"/>
                                </a:cubicBezTo>
                                <a:lnTo>
                                  <a:pt x="205069" y="0"/>
                                </a:lnTo>
                                <a:lnTo>
                                  <a:pt x="222006" y="0"/>
                                </a:lnTo>
                                <a:lnTo>
                                  <a:pt x="213283" y="30724"/>
                                </a:lnTo>
                                <a:cubicBezTo>
                                  <a:pt x="196432" y="59058"/>
                                  <a:pt x="156982" y="78943"/>
                                  <a:pt x="111003" y="78943"/>
                                </a:cubicBezTo>
                                <a:cubicBezTo>
                                  <a:pt x="65024" y="78943"/>
                                  <a:pt x="25574" y="59058"/>
                                  <a:pt x="8723" y="30724"/>
                                </a:cubicBezTo>
                                <a:lnTo>
                                  <a:pt x="0" y="0"/>
                                </a:lnTo>
                                <a:close/>
                              </a:path>
                            </a:pathLst>
                          </a:custGeom>
                          <a:ln w="0" cap="flat">
                            <a:miter lim="127000"/>
                          </a:ln>
                        </wps:spPr>
                        <wps:style>
                          <a:lnRef idx="0">
                            <a:srgbClr val="000000">
                              <a:alpha val="0"/>
                            </a:srgbClr>
                          </a:lnRef>
                          <a:fillRef idx="1">
                            <a:srgbClr val="859BBF"/>
                          </a:fillRef>
                          <a:effectRef idx="0">
                            <a:scrgbClr r="0" g="0" b="0"/>
                          </a:effectRef>
                          <a:fontRef idx="none"/>
                        </wps:style>
                        <wps:bodyPr/>
                      </wps:wsp>
                    </wpg:wgp>
                  </a:graphicData>
                </a:graphic>
              </wp:anchor>
            </w:drawing>
          </mc:Choice>
          <mc:Fallback>
            <w:pict>
              <v:group w14:anchorId="1F6A89CF" id="Group 65570" o:spid="_x0000_s1026" style="position:absolute;margin-left:7.6pt;margin-top:11.85pt;width:44.95pt;height:39.75pt;z-index:251660288;mso-position-horizontal-relative:left-margin-area" coordsize="5708,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">
                <v:shape id="Shape 12352" o:spid="_x0000_s1027" style="position:absolute;width:2021;height:2368;visibility:visible;mso-wrap-style:square;v-text-anchor:top" coordsize="202185,236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" path="m174400,r37,l184190,7491v17995,33459,4120,168160,-9756,181975c158577,205255,47573,236833,31715,205255,15858,173677,,94732,,63154,,35523,97128,7893,153280,1416l174400,xe" fillcolor="#044288" stroked="f" strokeweight="0">
                  <v:stroke miterlimit="83231f" joinstyle="miter"/>
                  <v:path arrowok="t" textboxrect="0,0,202185,236833"/>
                </v:shape>
                <v:shape id="Shape 12353" o:spid="_x0000_s1028" style="position:absolute;top:428;width:634;height:1758;visibility:visible;mso-wrap-style:square;v-text-anchor:top" coordsize="63431,175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" path="m15858,c31715,67625,47573,130780,63431,175779,48191,174627,36171,171232,31715,162358,15858,130780,,51836,,20258,,13389,5582,5858,15858,xe" fillcolor="#859bbf" stroked="f" strokeweight="0">
                  <v:stroke miterlimit="83231f" joinstyle="miter"/>
                  <v:path arrowok="t" textboxrect="0,0,63431,175779"/>
                </v:shape>
                <v:shape id="Shape 12354" o:spid="_x0000_s1029" style="position:absolute;left:3686;width:2022;height:2368;visibility:visible;mso-wrap-style:square;v-text-anchor:top" coordsize="202185,236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" path="m27748,r38,l48905,1416v56152,6477,153280,34107,153280,61738c202185,94732,186327,173677,170470,205255v-15858,31578,-126861,,-142719,-15789c13876,175651,,40950,17995,7491l27748,xe" fillcolor="#044288" stroked="f" strokeweight="0">
                  <v:stroke miterlimit="83231f" joinstyle="miter"/>
                  <v:path arrowok="t" textboxrect="0,0,202185,236833"/>
                </v:shape>
                <v:shape id="Shape 12355" o:spid="_x0000_s1030" style="position:absolute;left:5074;top:428;width:634;height:1758;visibility:visible;mso-wrap-style:square;v-text-anchor:top" coordsize="63431,175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" path="m47573,c57849,5858,63431,13389,63431,20258v,31578,-15858,110522,-31716,142100c27259,171232,15239,174627,,175779,15858,130780,31715,67625,47573,xe" fillcolor="#859bbf" stroked="f" strokeweight="0">
                  <v:stroke miterlimit="83231f" joinstyle="miter"/>
                  <v:path arrowok="t" textboxrect="0,0,63431,175779"/>
                </v:shape>
                <v:shape id="Shape 12356" o:spid="_x0000_s1031" style="position:absolute;left:634;width:4440;height:5052;visibility:visible;mso-wrap-style:square;v-text-anchor:top" coordsize="444014,50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" path="m110991,r16950,l138691,18690v16158,17085,47387,28675,83316,28675c257937,47365,289165,35775,305324,18690l316073,r16950,l360178,4961v27225,9589,52121,32034,52121,58193c412299,63154,412299,378934,428157,442091v15857,63156,-28401,63156,-63431,63156l79288,505247v-35029,,-79288,,-63430,-63156c31715,378934,31715,63154,31715,63154v,-26159,24896,-48604,52122,-58193l110991,xe" fillcolor="#044288" stroked="f" strokeweight="0">
                  <v:stroke miterlimit="83231f" joinstyle="miter"/>
                  <v:path arrowok="t" textboxrect="0,0,444014,505247"/>
                </v:shape>
                <v:shape id="Shape 12357" o:spid="_x0000_s1032" style="position:absolute;left:1744;width:2220;height:789;visibility:visible;mso-wrap-style:square;v-text-anchor:top" coordsize="222006,78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" path="m,l16937,,27686,18690v16159,17085,47387,28675,83317,28675c146932,47365,178161,35775,194319,18690l205069,r16937,l213283,30724c196432,59058,156982,78943,111003,78943,65024,78943,25574,59058,8723,30724l,xe" fillcolor="#859bbf" stroked="f" strokeweight="0">
                  <v:stroke miterlimit="83231f" joinstyle="miter"/>
                  <v:path arrowok="t" textboxrect="0,0,222006,78943"/>
                </v:shape>
                <w10:wrap type="square" anchorx="margin"/>
              </v:group>
            </w:pict>
          </mc:Fallback>
        </mc:AlternateContent>
      </w:r>
      <w:r w:rsidR="00242527">
        <w:rPr>
          <w:b/>
          <w:color w:val="DE207B"/>
        </w:rPr>
        <w:t xml:space="preserve">Changing facilities and lockers: </w:t>
      </w:r>
      <w:r w:rsidR="00242527">
        <w:t xml:space="preserve">Changing rooms should be provided for workers who change into special work clothing. They should ensure the occupier’s privacy and be accessible from your work area. There must be secure facilities for staff to store their clothing. Changing facilities should be fitted with adequate seating, clothing accommodation and showering facilities with accessible facilities for disabled staff. They should be large enough for the maximum number of workers expected to use them at any one time to do so. </w:t>
      </w:r>
      <w:r w:rsidR="00146D99">
        <w:t xml:space="preserve"> (Regulation 23 and 24 of the Workplace (Health, Safety and Welfare) Regulations 1992</w:t>
      </w:r>
      <w:r w:rsidR="00EA7B2B">
        <w:t>.</w:t>
      </w:r>
    </w:p>
    <w:p w14:paraId="317D9288" w14:textId="0ED12FDC" w:rsidR="007B0ACC" w:rsidRDefault="007B0ACC" w:rsidP="00242527">
      <w:pPr>
        <w:spacing w:after="451"/>
        <w:ind w:left="11" w:right="4"/>
        <w:rPr>
          <w:b/>
          <w:color w:val="DE207B"/>
          <w:sz w:val="32"/>
        </w:rPr>
      </w:pPr>
      <w:r>
        <w:rPr>
          <w:noProof/>
        </w:rPr>
        <w:lastRenderedPageBreak/>
        <w:drawing>
          <wp:anchor distT="0" distB="0" distL="114300" distR="114300" simplePos="0" relativeHeight="251661312" behindDoc="0" locked="0" layoutInCell="1" allowOverlap="0" wp14:anchorId="75119D48" wp14:editId="14DACDDA">
            <wp:simplePos x="0" y="0"/>
            <wp:positionH relativeFrom="leftMargin">
              <wp:posOffset>69850</wp:posOffset>
            </wp:positionH>
            <wp:positionV relativeFrom="paragraph">
              <wp:posOffset>74295</wp:posOffset>
            </wp:positionV>
            <wp:extent cx="572770" cy="514985"/>
            <wp:effectExtent l="0" t="0" r="0" b="0"/>
            <wp:wrapSquare wrapText="bothSides"/>
            <wp:docPr id="65705" name="Picture 65705"/>
            <wp:cNvGraphicFramePr/>
            <a:graphic xmlns:a="http://schemas.openxmlformats.org/drawingml/2006/main">
              <a:graphicData uri="http://schemas.openxmlformats.org/drawingml/2006/picture">
                <pic:pic xmlns:pic="http://schemas.openxmlformats.org/drawingml/2006/picture">
                  <pic:nvPicPr>
                    <pic:cNvPr id="65705" name="Picture 65705"/>
                    <pic:cNvPicPr/>
                  </pic:nvPicPr>
                  <pic:blipFill>
                    <a:blip r:embed="rId17"/>
                    <a:stretch>
                      <a:fillRect/>
                    </a:stretch>
                  </pic:blipFill>
                  <pic:spPr>
                    <a:xfrm>
                      <a:off x="0" y="0"/>
                      <a:ext cx="572770" cy="514985"/>
                    </a:xfrm>
                    <a:prstGeom prst="rect">
                      <a:avLst/>
                    </a:prstGeom>
                  </pic:spPr>
                </pic:pic>
              </a:graphicData>
            </a:graphic>
            <wp14:sizeRelH relativeFrom="margin">
              <wp14:pctWidth>0</wp14:pctWidth>
            </wp14:sizeRelH>
            <wp14:sizeRelV relativeFrom="margin">
              <wp14:pctHeight>0</wp14:pctHeight>
            </wp14:sizeRelV>
          </wp:anchor>
        </w:drawing>
      </w:r>
      <w:r w:rsidR="00242527">
        <w:rPr>
          <w:b/>
          <w:color w:val="DE207B"/>
        </w:rPr>
        <w:t>Sanitary and washing facilities:</w:t>
      </w:r>
      <w:r w:rsidR="00242527">
        <w:rPr>
          <w:b/>
          <w:color w:val="DB0B45"/>
        </w:rPr>
        <w:t xml:space="preserve"> </w:t>
      </w:r>
      <w:r w:rsidR="00242527">
        <w:t xml:space="preserve">Washing facilities should have running hot and cold or warm water, soap and clean towels or other means of cleaning or drying. Where the work results in contamination of the skin by hazardous or offensive materials, suitable and sufficient showers should also be provided for staff to use. </w:t>
      </w:r>
      <w:r w:rsidR="00146D99">
        <w:t>(Regulation 20 and 21 of the Workplace (Health, Safety and Welfare) Regulations 1992</w:t>
      </w:r>
    </w:p>
    <w:p w14:paraId="6922ADA3" w14:textId="77777777" w:rsidR="003D425F" w:rsidRDefault="00242527" w:rsidP="00AD1965">
      <w:pPr>
        <w:spacing w:after="451" w:line="240" w:lineRule="auto"/>
        <w:ind w:left="11" w:right="4"/>
        <w:rPr>
          <w:b/>
          <w:color w:val="FFFFFF"/>
          <w:sz w:val="32"/>
        </w:rPr>
      </w:pPr>
      <w:r>
        <w:rPr>
          <w:b/>
          <w:color w:val="DE207B"/>
          <w:sz w:val="32"/>
        </w:rPr>
        <w:t xml:space="preserve">Join the RCN online: rcn.org.uk/join </w:t>
      </w:r>
      <w:r>
        <w:rPr>
          <w:b/>
          <w:color w:val="FFFFFF"/>
          <w:sz w:val="32"/>
        </w:rPr>
        <w:t xml:space="preserve"> </w:t>
      </w:r>
    </w:p>
    <w:p w14:paraId="6CA7C0E2" w14:textId="7D6CF886" w:rsidR="00032FBE" w:rsidRDefault="003D425F" w:rsidP="00AD1965">
      <w:pPr>
        <w:spacing w:after="451" w:line="240" w:lineRule="auto"/>
        <w:ind w:left="1" w:right="4" w:firstLine="0"/>
        <w:rPr>
          <w:b/>
          <w:color w:val="auto"/>
          <w:sz w:val="32"/>
        </w:rPr>
      </w:pPr>
      <w:r w:rsidRPr="00EA7B2B">
        <w:rPr>
          <w:b/>
          <w:bCs/>
          <w:sz w:val="32"/>
          <w:szCs w:val="32"/>
          <w:lang w:eastAsia="en-US"/>
        </w:rPr>
        <w:t xml:space="preserve">Already a member? Why not become a health and safety rep? </w:t>
      </w:r>
      <w:hyperlink r:id="rId18" w:history="1">
        <w:r w:rsidR="00AD1965" w:rsidRPr="00AD1965">
          <w:rPr>
            <w:rStyle w:val="Hyperlink"/>
            <w:sz w:val="32"/>
            <w:szCs w:val="32"/>
            <w:lang w:eastAsia="en-US"/>
          </w:rPr>
          <w:t>https://www.rcn.org.uk/Get-Involved/rcn-reps</w:t>
        </w:r>
      </w:hyperlink>
      <w:r w:rsidR="00AD1965">
        <w:rPr>
          <w:lang w:eastAsia="en-US"/>
        </w:rPr>
        <w:t xml:space="preserve"> </w:t>
      </w:r>
      <w:r w:rsidR="00AD1965">
        <w:rPr>
          <w:lang w:eastAsia="en-US"/>
        </w:rPr>
        <w:br/>
      </w:r>
      <w:r w:rsidR="00242527">
        <w:rPr>
          <w:b/>
          <w:color w:val="FFFFFF"/>
          <w:sz w:val="32"/>
        </w:rPr>
        <w:br/>
      </w:r>
      <w:r w:rsidR="00242527" w:rsidRPr="00242527">
        <w:rPr>
          <w:b/>
          <w:color w:val="auto"/>
          <w:sz w:val="32"/>
        </w:rPr>
        <w:t>Advice and support for RCN members: 0345 772 6100</w:t>
      </w:r>
    </w:p>
    <w:tbl>
      <w:tblPr>
        <w:tblW w:w="9491" w:type="dxa"/>
        <w:jc w:val="center"/>
        <w:tblLook w:val="04A0" w:firstRow="1" w:lastRow="0" w:firstColumn="1" w:lastColumn="0" w:noHBand="0" w:noVBand="1"/>
      </w:tblPr>
      <w:tblGrid>
        <w:gridCol w:w="3256"/>
        <w:gridCol w:w="3118"/>
        <w:gridCol w:w="3117"/>
      </w:tblGrid>
      <w:tr w:rsidR="00F30E1F" w:rsidRPr="001573E1" w14:paraId="7819F0C8" w14:textId="77777777" w:rsidTr="00D5588C">
        <w:trPr>
          <w:trHeight w:val="420"/>
          <w:jc w:val="center"/>
        </w:trPr>
        <w:tc>
          <w:tcPr>
            <w:tcW w:w="3256" w:type="dxa"/>
            <w:tcBorders>
              <w:top w:val="single" w:sz="4" w:space="0" w:color="auto"/>
              <w:left w:val="single" w:sz="4" w:space="0" w:color="auto"/>
              <w:bottom w:val="single" w:sz="4" w:space="0" w:color="auto"/>
              <w:right w:val="single" w:sz="4" w:space="0" w:color="auto"/>
            </w:tcBorders>
            <w:noWrap/>
            <w:vAlign w:val="center"/>
            <w:hideMark/>
          </w:tcPr>
          <w:p w14:paraId="39661850" w14:textId="2DD86BB3" w:rsidR="00F30E1F" w:rsidRPr="00913931" w:rsidRDefault="00F30E1F" w:rsidP="00913931">
            <w:pPr>
              <w:jc w:val="center"/>
              <w:rPr>
                <w:b/>
                <w:bCs/>
              </w:rPr>
            </w:pPr>
            <w:r w:rsidRPr="00913931">
              <w:rPr>
                <w:b/>
                <w:bCs/>
              </w:rPr>
              <w:t>Name</w:t>
            </w:r>
          </w:p>
        </w:tc>
        <w:tc>
          <w:tcPr>
            <w:tcW w:w="3118" w:type="dxa"/>
            <w:tcBorders>
              <w:top w:val="single" w:sz="4" w:space="0" w:color="auto"/>
              <w:left w:val="single" w:sz="4" w:space="0" w:color="auto"/>
              <w:bottom w:val="single" w:sz="4" w:space="0" w:color="auto"/>
              <w:right w:val="single" w:sz="4" w:space="0" w:color="auto"/>
            </w:tcBorders>
          </w:tcPr>
          <w:p w14:paraId="0799D53B" w14:textId="197D6EFA" w:rsidR="00F30E1F" w:rsidRPr="00913931" w:rsidRDefault="00717490" w:rsidP="00913931">
            <w:pPr>
              <w:jc w:val="center"/>
              <w:rPr>
                <w:b/>
                <w:bCs/>
              </w:rPr>
            </w:pPr>
            <w:r w:rsidRPr="00913931">
              <w:rPr>
                <w:b/>
                <w:bCs/>
              </w:rPr>
              <w:t>Role and Ward</w:t>
            </w:r>
          </w:p>
        </w:tc>
        <w:tc>
          <w:tcPr>
            <w:tcW w:w="3117" w:type="dxa"/>
            <w:tcBorders>
              <w:top w:val="single" w:sz="4" w:space="0" w:color="auto"/>
              <w:left w:val="single" w:sz="4" w:space="0" w:color="auto"/>
              <w:bottom w:val="single" w:sz="4" w:space="0" w:color="auto"/>
              <w:right w:val="single" w:sz="4" w:space="0" w:color="auto"/>
            </w:tcBorders>
            <w:noWrap/>
            <w:vAlign w:val="bottom"/>
            <w:hideMark/>
          </w:tcPr>
          <w:p w14:paraId="1CBF75E1" w14:textId="1493DD34" w:rsidR="00F30E1F" w:rsidRPr="00913931" w:rsidRDefault="00F30E1F" w:rsidP="00913931">
            <w:pPr>
              <w:jc w:val="center"/>
              <w:rPr>
                <w:b/>
                <w:bCs/>
              </w:rPr>
            </w:pPr>
            <w:r w:rsidRPr="00913931">
              <w:rPr>
                <w:b/>
                <w:bCs/>
              </w:rPr>
              <w:t>Signature</w:t>
            </w:r>
          </w:p>
        </w:tc>
      </w:tr>
      <w:tr w:rsidR="00F30E1F" w:rsidRPr="001573E1" w14:paraId="7DC0CCE9" w14:textId="77777777" w:rsidTr="00D5588C">
        <w:trPr>
          <w:trHeight w:val="290"/>
          <w:jc w:val="center"/>
        </w:trPr>
        <w:tc>
          <w:tcPr>
            <w:tcW w:w="3256" w:type="dxa"/>
            <w:tcBorders>
              <w:top w:val="single" w:sz="4" w:space="0" w:color="auto"/>
              <w:left w:val="single" w:sz="4" w:space="0" w:color="auto"/>
              <w:bottom w:val="single" w:sz="4" w:space="0" w:color="auto"/>
              <w:right w:val="single" w:sz="4" w:space="0" w:color="auto"/>
            </w:tcBorders>
            <w:noWrap/>
            <w:vAlign w:val="bottom"/>
            <w:hideMark/>
          </w:tcPr>
          <w:p w14:paraId="163723C4" w14:textId="77777777" w:rsidR="00F30E1F" w:rsidRPr="001573E1" w:rsidRDefault="00F30E1F" w:rsidP="001573E1">
            <w:pPr>
              <w:spacing w:after="0" w:line="240" w:lineRule="auto"/>
              <w:ind w:left="0" w:firstLine="0"/>
              <w:rPr>
                <w:rFonts w:eastAsia="Times New Roman"/>
                <w:kern w:val="0"/>
                <w:sz w:val="22"/>
                <w14:ligatures w14:val="none"/>
              </w:rPr>
            </w:pPr>
            <w:r w:rsidRPr="001573E1">
              <w:rPr>
                <w:rFonts w:eastAsia="Times New Roman"/>
                <w:kern w:val="0"/>
                <w:sz w:val="22"/>
                <w14:ligatures w14:val="none"/>
              </w:rPr>
              <w:t> </w:t>
            </w:r>
          </w:p>
        </w:tc>
        <w:tc>
          <w:tcPr>
            <w:tcW w:w="3118" w:type="dxa"/>
            <w:tcBorders>
              <w:top w:val="single" w:sz="4" w:space="0" w:color="auto"/>
              <w:left w:val="single" w:sz="4" w:space="0" w:color="auto"/>
              <w:bottom w:val="single" w:sz="4" w:space="0" w:color="auto"/>
              <w:right w:val="single" w:sz="4" w:space="0" w:color="auto"/>
            </w:tcBorders>
          </w:tcPr>
          <w:p w14:paraId="4A8E4E62" w14:textId="77777777" w:rsidR="00F30E1F" w:rsidRPr="001573E1" w:rsidRDefault="00F30E1F" w:rsidP="001573E1">
            <w:pPr>
              <w:spacing w:after="0" w:line="240" w:lineRule="auto"/>
              <w:ind w:left="0" w:firstLine="0"/>
              <w:rPr>
                <w:rFonts w:eastAsia="Times New Roman"/>
                <w:kern w:val="0"/>
                <w:sz w:val="22"/>
                <w14:ligatures w14:val="none"/>
              </w:rPr>
            </w:pPr>
          </w:p>
        </w:tc>
        <w:tc>
          <w:tcPr>
            <w:tcW w:w="3117" w:type="dxa"/>
            <w:tcBorders>
              <w:top w:val="single" w:sz="4" w:space="0" w:color="auto"/>
              <w:left w:val="single" w:sz="4" w:space="0" w:color="auto"/>
              <w:bottom w:val="single" w:sz="4" w:space="0" w:color="auto"/>
              <w:right w:val="single" w:sz="4" w:space="0" w:color="auto"/>
            </w:tcBorders>
            <w:noWrap/>
            <w:vAlign w:val="bottom"/>
            <w:hideMark/>
          </w:tcPr>
          <w:p w14:paraId="5C63DA76" w14:textId="0D2E76C0" w:rsidR="00F30E1F" w:rsidRPr="001573E1" w:rsidRDefault="00F30E1F" w:rsidP="001573E1">
            <w:pPr>
              <w:spacing w:after="0" w:line="240" w:lineRule="auto"/>
              <w:ind w:left="0" w:firstLine="0"/>
              <w:rPr>
                <w:rFonts w:eastAsia="Times New Roman"/>
                <w:kern w:val="0"/>
                <w:sz w:val="22"/>
                <w14:ligatures w14:val="none"/>
              </w:rPr>
            </w:pPr>
            <w:r w:rsidRPr="001573E1">
              <w:rPr>
                <w:rFonts w:eastAsia="Times New Roman"/>
                <w:kern w:val="0"/>
                <w:sz w:val="22"/>
                <w14:ligatures w14:val="none"/>
              </w:rPr>
              <w:t> </w:t>
            </w:r>
          </w:p>
        </w:tc>
      </w:tr>
      <w:tr w:rsidR="00F30E1F" w:rsidRPr="001573E1" w14:paraId="5D704A47" w14:textId="77777777" w:rsidTr="00D5588C">
        <w:trPr>
          <w:trHeight w:val="290"/>
          <w:jc w:val="center"/>
        </w:trPr>
        <w:tc>
          <w:tcPr>
            <w:tcW w:w="3256" w:type="dxa"/>
            <w:tcBorders>
              <w:top w:val="single" w:sz="4" w:space="0" w:color="auto"/>
              <w:left w:val="single" w:sz="4" w:space="0" w:color="auto"/>
              <w:bottom w:val="single" w:sz="4" w:space="0" w:color="auto"/>
              <w:right w:val="single" w:sz="4" w:space="0" w:color="auto"/>
            </w:tcBorders>
            <w:noWrap/>
            <w:vAlign w:val="bottom"/>
            <w:hideMark/>
          </w:tcPr>
          <w:p w14:paraId="688203FF" w14:textId="77777777" w:rsidR="00F30E1F" w:rsidRPr="001573E1" w:rsidRDefault="00F30E1F" w:rsidP="001573E1">
            <w:pPr>
              <w:spacing w:after="0" w:line="240" w:lineRule="auto"/>
              <w:ind w:left="0" w:firstLine="0"/>
              <w:rPr>
                <w:rFonts w:eastAsia="Times New Roman"/>
                <w:kern w:val="0"/>
                <w:sz w:val="22"/>
                <w14:ligatures w14:val="none"/>
              </w:rPr>
            </w:pPr>
            <w:r w:rsidRPr="001573E1">
              <w:rPr>
                <w:rFonts w:eastAsia="Times New Roman"/>
                <w:kern w:val="0"/>
                <w:sz w:val="22"/>
                <w14:ligatures w14:val="none"/>
              </w:rPr>
              <w:t> </w:t>
            </w:r>
          </w:p>
        </w:tc>
        <w:tc>
          <w:tcPr>
            <w:tcW w:w="3118" w:type="dxa"/>
            <w:tcBorders>
              <w:top w:val="single" w:sz="4" w:space="0" w:color="auto"/>
              <w:left w:val="single" w:sz="4" w:space="0" w:color="auto"/>
              <w:bottom w:val="single" w:sz="4" w:space="0" w:color="auto"/>
              <w:right w:val="single" w:sz="4" w:space="0" w:color="auto"/>
            </w:tcBorders>
          </w:tcPr>
          <w:p w14:paraId="29BE9582" w14:textId="77777777" w:rsidR="00F30E1F" w:rsidRPr="001573E1" w:rsidRDefault="00F30E1F" w:rsidP="001573E1">
            <w:pPr>
              <w:spacing w:after="0" w:line="240" w:lineRule="auto"/>
              <w:ind w:left="0" w:firstLine="0"/>
              <w:rPr>
                <w:rFonts w:eastAsia="Times New Roman"/>
                <w:kern w:val="0"/>
                <w:sz w:val="22"/>
                <w14:ligatures w14:val="none"/>
              </w:rPr>
            </w:pPr>
          </w:p>
        </w:tc>
        <w:tc>
          <w:tcPr>
            <w:tcW w:w="3117" w:type="dxa"/>
            <w:tcBorders>
              <w:top w:val="single" w:sz="4" w:space="0" w:color="auto"/>
              <w:left w:val="single" w:sz="4" w:space="0" w:color="auto"/>
              <w:bottom w:val="single" w:sz="4" w:space="0" w:color="auto"/>
              <w:right w:val="single" w:sz="4" w:space="0" w:color="auto"/>
            </w:tcBorders>
            <w:noWrap/>
            <w:vAlign w:val="bottom"/>
            <w:hideMark/>
          </w:tcPr>
          <w:p w14:paraId="5EE0497E" w14:textId="16BB47CF" w:rsidR="00F30E1F" w:rsidRPr="001573E1" w:rsidRDefault="00F30E1F" w:rsidP="001573E1">
            <w:pPr>
              <w:spacing w:after="0" w:line="240" w:lineRule="auto"/>
              <w:ind w:left="0" w:firstLine="0"/>
              <w:rPr>
                <w:rFonts w:eastAsia="Times New Roman"/>
                <w:kern w:val="0"/>
                <w:sz w:val="22"/>
                <w14:ligatures w14:val="none"/>
              </w:rPr>
            </w:pPr>
            <w:r w:rsidRPr="001573E1">
              <w:rPr>
                <w:rFonts w:eastAsia="Times New Roman"/>
                <w:kern w:val="0"/>
                <w:sz w:val="22"/>
                <w14:ligatures w14:val="none"/>
              </w:rPr>
              <w:t> </w:t>
            </w:r>
          </w:p>
        </w:tc>
      </w:tr>
      <w:tr w:rsidR="00F30E1F" w:rsidRPr="001573E1" w14:paraId="22B490D3" w14:textId="77777777" w:rsidTr="00D5588C">
        <w:trPr>
          <w:trHeight w:val="290"/>
          <w:jc w:val="center"/>
        </w:trPr>
        <w:tc>
          <w:tcPr>
            <w:tcW w:w="3256" w:type="dxa"/>
            <w:tcBorders>
              <w:top w:val="single" w:sz="4" w:space="0" w:color="auto"/>
              <w:left w:val="single" w:sz="4" w:space="0" w:color="auto"/>
              <w:bottom w:val="single" w:sz="4" w:space="0" w:color="auto"/>
              <w:right w:val="single" w:sz="4" w:space="0" w:color="auto"/>
            </w:tcBorders>
            <w:noWrap/>
            <w:vAlign w:val="bottom"/>
            <w:hideMark/>
          </w:tcPr>
          <w:p w14:paraId="37DE6806" w14:textId="77777777" w:rsidR="00F30E1F" w:rsidRPr="001573E1" w:rsidRDefault="00F30E1F" w:rsidP="001573E1">
            <w:pPr>
              <w:spacing w:after="0" w:line="240" w:lineRule="auto"/>
              <w:ind w:left="0" w:firstLine="0"/>
              <w:rPr>
                <w:rFonts w:eastAsia="Times New Roman"/>
                <w:kern w:val="0"/>
                <w:sz w:val="22"/>
                <w14:ligatures w14:val="none"/>
              </w:rPr>
            </w:pPr>
            <w:r w:rsidRPr="001573E1">
              <w:rPr>
                <w:rFonts w:eastAsia="Times New Roman"/>
                <w:kern w:val="0"/>
                <w:sz w:val="22"/>
                <w14:ligatures w14:val="none"/>
              </w:rPr>
              <w:t> </w:t>
            </w:r>
          </w:p>
        </w:tc>
        <w:tc>
          <w:tcPr>
            <w:tcW w:w="3118" w:type="dxa"/>
            <w:tcBorders>
              <w:top w:val="single" w:sz="4" w:space="0" w:color="auto"/>
              <w:left w:val="single" w:sz="4" w:space="0" w:color="auto"/>
              <w:bottom w:val="single" w:sz="4" w:space="0" w:color="auto"/>
              <w:right w:val="single" w:sz="4" w:space="0" w:color="auto"/>
            </w:tcBorders>
          </w:tcPr>
          <w:p w14:paraId="0980A3C3" w14:textId="77777777" w:rsidR="00F30E1F" w:rsidRPr="001573E1" w:rsidRDefault="00F30E1F" w:rsidP="001573E1">
            <w:pPr>
              <w:spacing w:after="0" w:line="240" w:lineRule="auto"/>
              <w:ind w:left="0" w:firstLine="0"/>
              <w:rPr>
                <w:rFonts w:eastAsia="Times New Roman"/>
                <w:kern w:val="0"/>
                <w:sz w:val="22"/>
                <w14:ligatures w14:val="none"/>
              </w:rPr>
            </w:pPr>
          </w:p>
        </w:tc>
        <w:tc>
          <w:tcPr>
            <w:tcW w:w="3117" w:type="dxa"/>
            <w:tcBorders>
              <w:top w:val="single" w:sz="4" w:space="0" w:color="auto"/>
              <w:left w:val="single" w:sz="4" w:space="0" w:color="auto"/>
              <w:bottom w:val="single" w:sz="4" w:space="0" w:color="auto"/>
              <w:right w:val="single" w:sz="4" w:space="0" w:color="auto"/>
            </w:tcBorders>
            <w:noWrap/>
            <w:vAlign w:val="bottom"/>
            <w:hideMark/>
          </w:tcPr>
          <w:p w14:paraId="6A498D09" w14:textId="324E863D" w:rsidR="00F30E1F" w:rsidRPr="001573E1" w:rsidRDefault="00F30E1F" w:rsidP="001573E1">
            <w:pPr>
              <w:spacing w:after="0" w:line="240" w:lineRule="auto"/>
              <w:ind w:left="0" w:firstLine="0"/>
              <w:rPr>
                <w:rFonts w:eastAsia="Times New Roman"/>
                <w:kern w:val="0"/>
                <w:sz w:val="22"/>
                <w14:ligatures w14:val="none"/>
              </w:rPr>
            </w:pPr>
            <w:r w:rsidRPr="001573E1">
              <w:rPr>
                <w:rFonts w:eastAsia="Times New Roman"/>
                <w:kern w:val="0"/>
                <w:sz w:val="22"/>
                <w14:ligatures w14:val="none"/>
              </w:rPr>
              <w:t> </w:t>
            </w:r>
          </w:p>
        </w:tc>
      </w:tr>
      <w:tr w:rsidR="00F30E1F" w:rsidRPr="001573E1" w14:paraId="334EBB81" w14:textId="77777777" w:rsidTr="00D5588C">
        <w:trPr>
          <w:trHeight w:val="290"/>
          <w:jc w:val="center"/>
        </w:trPr>
        <w:tc>
          <w:tcPr>
            <w:tcW w:w="3256" w:type="dxa"/>
            <w:tcBorders>
              <w:top w:val="single" w:sz="4" w:space="0" w:color="auto"/>
              <w:left w:val="single" w:sz="4" w:space="0" w:color="auto"/>
              <w:bottom w:val="single" w:sz="4" w:space="0" w:color="auto"/>
              <w:right w:val="single" w:sz="4" w:space="0" w:color="auto"/>
            </w:tcBorders>
            <w:noWrap/>
            <w:vAlign w:val="bottom"/>
            <w:hideMark/>
          </w:tcPr>
          <w:p w14:paraId="0424C07A" w14:textId="77777777" w:rsidR="00F30E1F" w:rsidRPr="001573E1" w:rsidRDefault="00F30E1F" w:rsidP="001573E1">
            <w:pPr>
              <w:spacing w:after="0" w:line="240" w:lineRule="auto"/>
              <w:ind w:left="0" w:firstLine="0"/>
              <w:rPr>
                <w:rFonts w:eastAsia="Times New Roman"/>
                <w:kern w:val="0"/>
                <w:sz w:val="22"/>
                <w14:ligatures w14:val="none"/>
              </w:rPr>
            </w:pPr>
            <w:r w:rsidRPr="001573E1">
              <w:rPr>
                <w:rFonts w:eastAsia="Times New Roman"/>
                <w:kern w:val="0"/>
                <w:sz w:val="22"/>
                <w14:ligatures w14:val="none"/>
              </w:rPr>
              <w:t> </w:t>
            </w:r>
          </w:p>
        </w:tc>
        <w:tc>
          <w:tcPr>
            <w:tcW w:w="3118" w:type="dxa"/>
            <w:tcBorders>
              <w:top w:val="single" w:sz="4" w:space="0" w:color="auto"/>
              <w:left w:val="single" w:sz="4" w:space="0" w:color="auto"/>
              <w:bottom w:val="single" w:sz="4" w:space="0" w:color="auto"/>
              <w:right w:val="single" w:sz="4" w:space="0" w:color="auto"/>
            </w:tcBorders>
          </w:tcPr>
          <w:p w14:paraId="4E78301C" w14:textId="77777777" w:rsidR="00F30E1F" w:rsidRPr="001573E1" w:rsidRDefault="00F30E1F" w:rsidP="001573E1">
            <w:pPr>
              <w:spacing w:after="0" w:line="240" w:lineRule="auto"/>
              <w:ind w:left="0" w:firstLine="0"/>
              <w:rPr>
                <w:rFonts w:eastAsia="Times New Roman"/>
                <w:kern w:val="0"/>
                <w:sz w:val="22"/>
                <w14:ligatures w14:val="none"/>
              </w:rPr>
            </w:pPr>
          </w:p>
        </w:tc>
        <w:tc>
          <w:tcPr>
            <w:tcW w:w="3117" w:type="dxa"/>
            <w:tcBorders>
              <w:top w:val="single" w:sz="4" w:space="0" w:color="auto"/>
              <w:left w:val="single" w:sz="4" w:space="0" w:color="auto"/>
              <w:bottom w:val="single" w:sz="4" w:space="0" w:color="auto"/>
              <w:right w:val="single" w:sz="4" w:space="0" w:color="auto"/>
            </w:tcBorders>
            <w:noWrap/>
            <w:vAlign w:val="bottom"/>
            <w:hideMark/>
          </w:tcPr>
          <w:p w14:paraId="10F8C949" w14:textId="6546214B" w:rsidR="00F30E1F" w:rsidRPr="001573E1" w:rsidRDefault="00F30E1F" w:rsidP="001573E1">
            <w:pPr>
              <w:spacing w:after="0" w:line="240" w:lineRule="auto"/>
              <w:ind w:left="0" w:firstLine="0"/>
              <w:rPr>
                <w:rFonts w:eastAsia="Times New Roman"/>
                <w:kern w:val="0"/>
                <w:sz w:val="22"/>
                <w14:ligatures w14:val="none"/>
              </w:rPr>
            </w:pPr>
            <w:r w:rsidRPr="001573E1">
              <w:rPr>
                <w:rFonts w:eastAsia="Times New Roman"/>
                <w:kern w:val="0"/>
                <w:sz w:val="22"/>
                <w14:ligatures w14:val="none"/>
              </w:rPr>
              <w:t> </w:t>
            </w:r>
          </w:p>
        </w:tc>
      </w:tr>
      <w:tr w:rsidR="00F30E1F" w:rsidRPr="001573E1" w14:paraId="378C22AA" w14:textId="77777777" w:rsidTr="00D5588C">
        <w:trPr>
          <w:trHeight w:val="290"/>
          <w:jc w:val="center"/>
        </w:trPr>
        <w:tc>
          <w:tcPr>
            <w:tcW w:w="3256" w:type="dxa"/>
            <w:tcBorders>
              <w:top w:val="single" w:sz="4" w:space="0" w:color="auto"/>
              <w:left w:val="single" w:sz="4" w:space="0" w:color="auto"/>
              <w:bottom w:val="single" w:sz="4" w:space="0" w:color="auto"/>
              <w:right w:val="single" w:sz="4" w:space="0" w:color="auto"/>
            </w:tcBorders>
            <w:noWrap/>
            <w:vAlign w:val="bottom"/>
            <w:hideMark/>
          </w:tcPr>
          <w:p w14:paraId="6E7C105D" w14:textId="77777777" w:rsidR="00F30E1F" w:rsidRPr="001573E1" w:rsidRDefault="00F30E1F" w:rsidP="001573E1">
            <w:pPr>
              <w:spacing w:after="0" w:line="240" w:lineRule="auto"/>
              <w:ind w:left="0" w:firstLine="0"/>
              <w:rPr>
                <w:rFonts w:eastAsia="Times New Roman"/>
                <w:kern w:val="0"/>
                <w:sz w:val="22"/>
                <w14:ligatures w14:val="none"/>
              </w:rPr>
            </w:pPr>
            <w:r w:rsidRPr="001573E1">
              <w:rPr>
                <w:rFonts w:eastAsia="Times New Roman"/>
                <w:kern w:val="0"/>
                <w:sz w:val="22"/>
                <w14:ligatures w14:val="none"/>
              </w:rPr>
              <w:t> </w:t>
            </w:r>
          </w:p>
        </w:tc>
        <w:tc>
          <w:tcPr>
            <w:tcW w:w="3118" w:type="dxa"/>
            <w:tcBorders>
              <w:top w:val="single" w:sz="4" w:space="0" w:color="auto"/>
              <w:left w:val="single" w:sz="4" w:space="0" w:color="auto"/>
              <w:bottom w:val="single" w:sz="4" w:space="0" w:color="auto"/>
              <w:right w:val="single" w:sz="4" w:space="0" w:color="auto"/>
            </w:tcBorders>
          </w:tcPr>
          <w:p w14:paraId="4D2F1289" w14:textId="77777777" w:rsidR="00F30E1F" w:rsidRPr="001573E1" w:rsidRDefault="00F30E1F" w:rsidP="001573E1">
            <w:pPr>
              <w:spacing w:after="0" w:line="240" w:lineRule="auto"/>
              <w:ind w:left="0" w:firstLine="0"/>
              <w:rPr>
                <w:rFonts w:eastAsia="Times New Roman"/>
                <w:kern w:val="0"/>
                <w:sz w:val="22"/>
                <w14:ligatures w14:val="none"/>
              </w:rPr>
            </w:pPr>
          </w:p>
        </w:tc>
        <w:tc>
          <w:tcPr>
            <w:tcW w:w="3117" w:type="dxa"/>
            <w:tcBorders>
              <w:top w:val="single" w:sz="4" w:space="0" w:color="auto"/>
              <w:left w:val="single" w:sz="4" w:space="0" w:color="auto"/>
              <w:bottom w:val="single" w:sz="4" w:space="0" w:color="auto"/>
              <w:right w:val="single" w:sz="4" w:space="0" w:color="auto"/>
            </w:tcBorders>
            <w:noWrap/>
            <w:vAlign w:val="bottom"/>
            <w:hideMark/>
          </w:tcPr>
          <w:p w14:paraId="288CAB16" w14:textId="15D5FBF1" w:rsidR="00F30E1F" w:rsidRPr="001573E1" w:rsidRDefault="00F30E1F" w:rsidP="001573E1">
            <w:pPr>
              <w:spacing w:after="0" w:line="240" w:lineRule="auto"/>
              <w:ind w:left="0" w:firstLine="0"/>
              <w:rPr>
                <w:rFonts w:eastAsia="Times New Roman"/>
                <w:kern w:val="0"/>
                <w:sz w:val="22"/>
                <w14:ligatures w14:val="none"/>
              </w:rPr>
            </w:pPr>
            <w:r w:rsidRPr="001573E1">
              <w:rPr>
                <w:rFonts w:eastAsia="Times New Roman"/>
                <w:kern w:val="0"/>
                <w:sz w:val="22"/>
                <w14:ligatures w14:val="none"/>
              </w:rPr>
              <w:t> </w:t>
            </w:r>
          </w:p>
        </w:tc>
      </w:tr>
      <w:tr w:rsidR="00F30E1F" w:rsidRPr="001573E1" w14:paraId="59511F4C" w14:textId="77777777" w:rsidTr="00D5588C">
        <w:trPr>
          <w:trHeight w:val="290"/>
          <w:jc w:val="center"/>
        </w:trPr>
        <w:tc>
          <w:tcPr>
            <w:tcW w:w="3256" w:type="dxa"/>
            <w:tcBorders>
              <w:top w:val="single" w:sz="4" w:space="0" w:color="auto"/>
              <w:left w:val="single" w:sz="4" w:space="0" w:color="auto"/>
              <w:bottom w:val="single" w:sz="4" w:space="0" w:color="auto"/>
              <w:right w:val="single" w:sz="4" w:space="0" w:color="auto"/>
            </w:tcBorders>
            <w:noWrap/>
            <w:vAlign w:val="bottom"/>
            <w:hideMark/>
          </w:tcPr>
          <w:p w14:paraId="161AAC07" w14:textId="77777777" w:rsidR="00F30E1F" w:rsidRPr="001573E1" w:rsidRDefault="00F30E1F" w:rsidP="001573E1">
            <w:pPr>
              <w:spacing w:after="0" w:line="240" w:lineRule="auto"/>
              <w:ind w:left="0" w:firstLine="0"/>
              <w:rPr>
                <w:rFonts w:eastAsia="Times New Roman"/>
                <w:kern w:val="0"/>
                <w:sz w:val="22"/>
                <w14:ligatures w14:val="none"/>
              </w:rPr>
            </w:pPr>
            <w:r w:rsidRPr="001573E1">
              <w:rPr>
                <w:rFonts w:eastAsia="Times New Roman"/>
                <w:kern w:val="0"/>
                <w:sz w:val="22"/>
                <w14:ligatures w14:val="none"/>
              </w:rPr>
              <w:t> </w:t>
            </w:r>
          </w:p>
        </w:tc>
        <w:tc>
          <w:tcPr>
            <w:tcW w:w="3118" w:type="dxa"/>
            <w:tcBorders>
              <w:top w:val="single" w:sz="4" w:space="0" w:color="auto"/>
              <w:left w:val="single" w:sz="4" w:space="0" w:color="auto"/>
              <w:bottom w:val="single" w:sz="4" w:space="0" w:color="auto"/>
              <w:right w:val="single" w:sz="4" w:space="0" w:color="auto"/>
            </w:tcBorders>
          </w:tcPr>
          <w:p w14:paraId="1E45F18F" w14:textId="77777777" w:rsidR="00F30E1F" w:rsidRPr="001573E1" w:rsidRDefault="00F30E1F" w:rsidP="001573E1">
            <w:pPr>
              <w:spacing w:after="0" w:line="240" w:lineRule="auto"/>
              <w:ind w:left="0" w:firstLine="0"/>
              <w:rPr>
                <w:rFonts w:eastAsia="Times New Roman"/>
                <w:kern w:val="0"/>
                <w:sz w:val="22"/>
                <w14:ligatures w14:val="none"/>
              </w:rPr>
            </w:pPr>
          </w:p>
        </w:tc>
        <w:tc>
          <w:tcPr>
            <w:tcW w:w="3117" w:type="dxa"/>
            <w:tcBorders>
              <w:top w:val="single" w:sz="4" w:space="0" w:color="auto"/>
              <w:left w:val="single" w:sz="4" w:space="0" w:color="auto"/>
              <w:bottom w:val="single" w:sz="4" w:space="0" w:color="auto"/>
              <w:right w:val="single" w:sz="4" w:space="0" w:color="auto"/>
            </w:tcBorders>
            <w:noWrap/>
            <w:vAlign w:val="bottom"/>
            <w:hideMark/>
          </w:tcPr>
          <w:p w14:paraId="18463AF9" w14:textId="188415D3" w:rsidR="00F30E1F" w:rsidRPr="001573E1" w:rsidRDefault="00F30E1F" w:rsidP="001573E1">
            <w:pPr>
              <w:spacing w:after="0" w:line="240" w:lineRule="auto"/>
              <w:ind w:left="0" w:firstLine="0"/>
              <w:rPr>
                <w:rFonts w:eastAsia="Times New Roman"/>
                <w:kern w:val="0"/>
                <w:sz w:val="22"/>
                <w14:ligatures w14:val="none"/>
              </w:rPr>
            </w:pPr>
            <w:r w:rsidRPr="001573E1">
              <w:rPr>
                <w:rFonts w:eastAsia="Times New Roman"/>
                <w:kern w:val="0"/>
                <w:sz w:val="22"/>
                <w14:ligatures w14:val="none"/>
              </w:rPr>
              <w:t> </w:t>
            </w:r>
          </w:p>
        </w:tc>
      </w:tr>
      <w:tr w:rsidR="00F30E1F" w:rsidRPr="001573E1" w14:paraId="52258A9D" w14:textId="77777777" w:rsidTr="00D5588C">
        <w:trPr>
          <w:trHeight w:val="290"/>
          <w:jc w:val="center"/>
        </w:trPr>
        <w:tc>
          <w:tcPr>
            <w:tcW w:w="3256" w:type="dxa"/>
            <w:tcBorders>
              <w:top w:val="nil"/>
              <w:left w:val="single" w:sz="4" w:space="0" w:color="auto"/>
              <w:bottom w:val="single" w:sz="4" w:space="0" w:color="auto"/>
              <w:right w:val="single" w:sz="4" w:space="0" w:color="auto"/>
            </w:tcBorders>
            <w:noWrap/>
            <w:vAlign w:val="bottom"/>
            <w:hideMark/>
          </w:tcPr>
          <w:p w14:paraId="182A9355" w14:textId="77777777" w:rsidR="00F30E1F" w:rsidRPr="001573E1" w:rsidRDefault="00F30E1F" w:rsidP="001573E1">
            <w:pPr>
              <w:spacing w:after="0" w:line="240" w:lineRule="auto"/>
              <w:ind w:left="0" w:firstLine="0"/>
              <w:rPr>
                <w:rFonts w:eastAsia="Times New Roman"/>
                <w:kern w:val="0"/>
                <w:sz w:val="22"/>
                <w14:ligatures w14:val="none"/>
              </w:rPr>
            </w:pPr>
            <w:r w:rsidRPr="001573E1">
              <w:rPr>
                <w:rFonts w:eastAsia="Times New Roman"/>
                <w:kern w:val="0"/>
                <w:sz w:val="22"/>
                <w14:ligatures w14:val="none"/>
              </w:rPr>
              <w:t> </w:t>
            </w:r>
          </w:p>
        </w:tc>
        <w:tc>
          <w:tcPr>
            <w:tcW w:w="3118" w:type="dxa"/>
            <w:tcBorders>
              <w:top w:val="single" w:sz="4" w:space="0" w:color="auto"/>
              <w:left w:val="nil"/>
              <w:bottom w:val="single" w:sz="4" w:space="0" w:color="auto"/>
              <w:right w:val="single" w:sz="4" w:space="0" w:color="auto"/>
            </w:tcBorders>
          </w:tcPr>
          <w:p w14:paraId="7DB068E3" w14:textId="77777777" w:rsidR="00F30E1F" w:rsidRPr="001573E1" w:rsidRDefault="00F30E1F" w:rsidP="001573E1">
            <w:pPr>
              <w:spacing w:after="0" w:line="240" w:lineRule="auto"/>
              <w:ind w:left="0" w:firstLine="0"/>
              <w:rPr>
                <w:rFonts w:eastAsia="Times New Roman"/>
                <w:kern w:val="0"/>
                <w:sz w:val="22"/>
                <w14:ligatures w14:val="none"/>
              </w:rPr>
            </w:pPr>
          </w:p>
        </w:tc>
        <w:tc>
          <w:tcPr>
            <w:tcW w:w="3117" w:type="dxa"/>
            <w:tcBorders>
              <w:top w:val="nil"/>
              <w:left w:val="single" w:sz="4" w:space="0" w:color="auto"/>
              <w:bottom w:val="single" w:sz="4" w:space="0" w:color="auto"/>
              <w:right w:val="single" w:sz="4" w:space="0" w:color="auto"/>
            </w:tcBorders>
            <w:noWrap/>
            <w:vAlign w:val="bottom"/>
            <w:hideMark/>
          </w:tcPr>
          <w:p w14:paraId="3462ECDC" w14:textId="3E6D2EFD" w:rsidR="00F30E1F" w:rsidRPr="001573E1" w:rsidRDefault="00F30E1F" w:rsidP="001573E1">
            <w:pPr>
              <w:spacing w:after="0" w:line="240" w:lineRule="auto"/>
              <w:ind w:left="0" w:firstLine="0"/>
              <w:rPr>
                <w:rFonts w:eastAsia="Times New Roman"/>
                <w:kern w:val="0"/>
                <w:sz w:val="22"/>
                <w14:ligatures w14:val="none"/>
              </w:rPr>
            </w:pPr>
            <w:r w:rsidRPr="001573E1">
              <w:rPr>
                <w:rFonts w:eastAsia="Times New Roman"/>
                <w:kern w:val="0"/>
                <w:sz w:val="22"/>
                <w14:ligatures w14:val="none"/>
              </w:rPr>
              <w:t> </w:t>
            </w:r>
          </w:p>
        </w:tc>
      </w:tr>
      <w:tr w:rsidR="00F30E1F" w:rsidRPr="001573E1" w14:paraId="38DD2FE5" w14:textId="77777777" w:rsidTr="00D5588C">
        <w:trPr>
          <w:trHeight w:val="290"/>
          <w:jc w:val="center"/>
        </w:trPr>
        <w:tc>
          <w:tcPr>
            <w:tcW w:w="3256" w:type="dxa"/>
            <w:tcBorders>
              <w:top w:val="nil"/>
              <w:left w:val="single" w:sz="4" w:space="0" w:color="auto"/>
              <w:bottom w:val="single" w:sz="4" w:space="0" w:color="auto"/>
              <w:right w:val="single" w:sz="4" w:space="0" w:color="auto"/>
            </w:tcBorders>
            <w:noWrap/>
            <w:vAlign w:val="bottom"/>
            <w:hideMark/>
          </w:tcPr>
          <w:p w14:paraId="054388F3" w14:textId="77777777" w:rsidR="00F30E1F" w:rsidRPr="001573E1" w:rsidRDefault="00F30E1F" w:rsidP="001573E1">
            <w:pPr>
              <w:spacing w:after="0" w:line="240" w:lineRule="auto"/>
              <w:ind w:left="0" w:firstLine="0"/>
              <w:rPr>
                <w:rFonts w:eastAsia="Times New Roman"/>
                <w:kern w:val="0"/>
                <w:sz w:val="22"/>
                <w14:ligatures w14:val="none"/>
              </w:rPr>
            </w:pPr>
            <w:r w:rsidRPr="001573E1">
              <w:rPr>
                <w:rFonts w:eastAsia="Times New Roman"/>
                <w:kern w:val="0"/>
                <w:sz w:val="22"/>
                <w14:ligatures w14:val="none"/>
              </w:rPr>
              <w:t> </w:t>
            </w:r>
          </w:p>
        </w:tc>
        <w:tc>
          <w:tcPr>
            <w:tcW w:w="3118" w:type="dxa"/>
            <w:tcBorders>
              <w:top w:val="single" w:sz="4" w:space="0" w:color="auto"/>
              <w:left w:val="nil"/>
              <w:bottom w:val="single" w:sz="4" w:space="0" w:color="auto"/>
              <w:right w:val="single" w:sz="4" w:space="0" w:color="auto"/>
            </w:tcBorders>
          </w:tcPr>
          <w:p w14:paraId="714FF442" w14:textId="77777777" w:rsidR="00F30E1F" w:rsidRPr="001573E1" w:rsidRDefault="00F30E1F" w:rsidP="001573E1">
            <w:pPr>
              <w:spacing w:after="0" w:line="240" w:lineRule="auto"/>
              <w:ind w:left="0" w:firstLine="0"/>
              <w:rPr>
                <w:rFonts w:eastAsia="Times New Roman"/>
                <w:kern w:val="0"/>
                <w:sz w:val="22"/>
                <w14:ligatures w14:val="none"/>
              </w:rPr>
            </w:pPr>
          </w:p>
        </w:tc>
        <w:tc>
          <w:tcPr>
            <w:tcW w:w="3117" w:type="dxa"/>
            <w:tcBorders>
              <w:top w:val="nil"/>
              <w:left w:val="single" w:sz="4" w:space="0" w:color="auto"/>
              <w:bottom w:val="single" w:sz="4" w:space="0" w:color="auto"/>
              <w:right w:val="single" w:sz="4" w:space="0" w:color="auto"/>
            </w:tcBorders>
            <w:noWrap/>
            <w:vAlign w:val="bottom"/>
            <w:hideMark/>
          </w:tcPr>
          <w:p w14:paraId="0AE97293" w14:textId="1CEDFEAD" w:rsidR="00F30E1F" w:rsidRPr="001573E1" w:rsidRDefault="00F30E1F" w:rsidP="001573E1">
            <w:pPr>
              <w:spacing w:after="0" w:line="240" w:lineRule="auto"/>
              <w:ind w:left="0" w:firstLine="0"/>
              <w:rPr>
                <w:rFonts w:eastAsia="Times New Roman"/>
                <w:kern w:val="0"/>
                <w:sz w:val="22"/>
                <w14:ligatures w14:val="none"/>
              </w:rPr>
            </w:pPr>
            <w:r w:rsidRPr="001573E1">
              <w:rPr>
                <w:rFonts w:eastAsia="Times New Roman"/>
                <w:kern w:val="0"/>
                <w:sz w:val="22"/>
                <w14:ligatures w14:val="none"/>
              </w:rPr>
              <w:t> </w:t>
            </w:r>
          </w:p>
        </w:tc>
      </w:tr>
      <w:tr w:rsidR="00F30E1F" w:rsidRPr="001573E1" w14:paraId="0D93C9CE" w14:textId="77777777" w:rsidTr="00D5588C">
        <w:trPr>
          <w:trHeight w:val="290"/>
          <w:jc w:val="center"/>
        </w:trPr>
        <w:tc>
          <w:tcPr>
            <w:tcW w:w="3256" w:type="dxa"/>
            <w:tcBorders>
              <w:top w:val="nil"/>
              <w:left w:val="single" w:sz="4" w:space="0" w:color="auto"/>
              <w:bottom w:val="single" w:sz="4" w:space="0" w:color="auto"/>
              <w:right w:val="single" w:sz="4" w:space="0" w:color="auto"/>
            </w:tcBorders>
            <w:noWrap/>
            <w:vAlign w:val="bottom"/>
            <w:hideMark/>
          </w:tcPr>
          <w:p w14:paraId="18832A67" w14:textId="77777777" w:rsidR="00F30E1F" w:rsidRPr="001573E1" w:rsidRDefault="00F30E1F" w:rsidP="001573E1">
            <w:pPr>
              <w:spacing w:after="0" w:line="240" w:lineRule="auto"/>
              <w:ind w:left="0" w:firstLine="0"/>
              <w:rPr>
                <w:rFonts w:eastAsia="Times New Roman"/>
                <w:kern w:val="0"/>
                <w:sz w:val="22"/>
                <w14:ligatures w14:val="none"/>
              </w:rPr>
            </w:pPr>
            <w:r w:rsidRPr="001573E1">
              <w:rPr>
                <w:rFonts w:eastAsia="Times New Roman"/>
                <w:kern w:val="0"/>
                <w:sz w:val="22"/>
                <w14:ligatures w14:val="none"/>
              </w:rPr>
              <w:t> </w:t>
            </w:r>
          </w:p>
        </w:tc>
        <w:tc>
          <w:tcPr>
            <w:tcW w:w="3118" w:type="dxa"/>
            <w:tcBorders>
              <w:top w:val="single" w:sz="4" w:space="0" w:color="auto"/>
              <w:left w:val="nil"/>
              <w:bottom w:val="single" w:sz="4" w:space="0" w:color="auto"/>
              <w:right w:val="single" w:sz="4" w:space="0" w:color="auto"/>
            </w:tcBorders>
          </w:tcPr>
          <w:p w14:paraId="54F73817" w14:textId="77777777" w:rsidR="00F30E1F" w:rsidRPr="001573E1" w:rsidRDefault="00F30E1F" w:rsidP="001573E1">
            <w:pPr>
              <w:spacing w:after="0" w:line="240" w:lineRule="auto"/>
              <w:ind w:left="0" w:firstLine="0"/>
              <w:rPr>
                <w:rFonts w:eastAsia="Times New Roman"/>
                <w:kern w:val="0"/>
                <w:sz w:val="22"/>
                <w14:ligatures w14:val="none"/>
              </w:rPr>
            </w:pPr>
          </w:p>
        </w:tc>
        <w:tc>
          <w:tcPr>
            <w:tcW w:w="3117" w:type="dxa"/>
            <w:tcBorders>
              <w:top w:val="nil"/>
              <w:left w:val="single" w:sz="4" w:space="0" w:color="auto"/>
              <w:bottom w:val="single" w:sz="4" w:space="0" w:color="auto"/>
              <w:right w:val="single" w:sz="4" w:space="0" w:color="auto"/>
            </w:tcBorders>
            <w:noWrap/>
            <w:vAlign w:val="bottom"/>
            <w:hideMark/>
          </w:tcPr>
          <w:p w14:paraId="7AFE6C75" w14:textId="1888D8F0" w:rsidR="00F30E1F" w:rsidRPr="001573E1" w:rsidRDefault="00F30E1F" w:rsidP="001573E1">
            <w:pPr>
              <w:spacing w:after="0" w:line="240" w:lineRule="auto"/>
              <w:ind w:left="0" w:firstLine="0"/>
              <w:rPr>
                <w:rFonts w:eastAsia="Times New Roman"/>
                <w:kern w:val="0"/>
                <w:sz w:val="22"/>
                <w14:ligatures w14:val="none"/>
              </w:rPr>
            </w:pPr>
            <w:r w:rsidRPr="001573E1">
              <w:rPr>
                <w:rFonts w:eastAsia="Times New Roman"/>
                <w:kern w:val="0"/>
                <w:sz w:val="22"/>
                <w14:ligatures w14:val="none"/>
              </w:rPr>
              <w:t> </w:t>
            </w:r>
          </w:p>
        </w:tc>
      </w:tr>
      <w:tr w:rsidR="00F30E1F" w:rsidRPr="001573E1" w14:paraId="777832F6" w14:textId="77777777" w:rsidTr="00D5588C">
        <w:trPr>
          <w:trHeight w:val="290"/>
          <w:jc w:val="center"/>
        </w:trPr>
        <w:tc>
          <w:tcPr>
            <w:tcW w:w="3256" w:type="dxa"/>
            <w:tcBorders>
              <w:top w:val="nil"/>
              <w:left w:val="single" w:sz="4" w:space="0" w:color="auto"/>
              <w:bottom w:val="single" w:sz="4" w:space="0" w:color="auto"/>
              <w:right w:val="single" w:sz="4" w:space="0" w:color="auto"/>
            </w:tcBorders>
            <w:noWrap/>
            <w:vAlign w:val="bottom"/>
            <w:hideMark/>
          </w:tcPr>
          <w:p w14:paraId="79B19CB4" w14:textId="77777777" w:rsidR="00F30E1F" w:rsidRPr="001573E1" w:rsidRDefault="00F30E1F" w:rsidP="001573E1">
            <w:pPr>
              <w:spacing w:after="0" w:line="240" w:lineRule="auto"/>
              <w:ind w:left="0" w:firstLine="0"/>
              <w:rPr>
                <w:rFonts w:eastAsia="Times New Roman"/>
                <w:kern w:val="0"/>
                <w:sz w:val="22"/>
                <w14:ligatures w14:val="none"/>
              </w:rPr>
            </w:pPr>
            <w:r w:rsidRPr="001573E1">
              <w:rPr>
                <w:rFonts w:eastAsia="Times New Roman"/>
                <w:kern w:val="0"/>
                <w:sz w:val="22"/>
                <w14:ligatures w14:val="none"/>
              </w:rPr>
              <w:t> </w:t>
            </w:r>
          </w:p>
        </w:tc>
        <w:tc>
          <w:tcPr>
            <w:tcW w:w="3118" w:type="dxa"/>
            <w:tcBorders>
              <w:top w:val="single" w:sz="4" w:space="0" w:color="auto"/>
              <w:left w:val="nil"/>
              <w:bottom w:val="single" w:sz="4" w:space="0" w:color="auto"/>
              <w:right w:val="single" w:sz="4" w:space="0" w:color="auto"/>
            </w:tcBorders>
          </w:tcPr>
          <w:p w14:paraId="6EFA9D04" w14:textId="77777777" w:rsidR="00F30E1F" w:rsidRPr="001573E1" w:rsidRDefault="00F30E1F" w:rsidP="001573E1">
            <w:pPr>
              <w:spacing w:after="0" w:line="240" w:lineRule="auto"/>
              <w:ind w:left="0" w:firstLine="0"/>
              <w:rPr>
                <w:rFonts w:eastAsia="Times New Roman"/>
                <w:kern w:val="0"/>
                <w:sz w:val="22"/>
                <w14:ligatures w14:val="none"/>
              </w:rPr>
            </w:pPr>
          </w:p>
        </w:tc>
        <w:tc>
          <w:tcPr>
            <w:tcW w:w="3117" w:type="dxa"/>
            <w:tcBorders>
              <w:top w:val="nil"/>
              <w:left w:val="single" w:sz="4" w:space="0" w:color="auto"/>
              <w:bottom w:val="single" w:sz="4" w:space="0" w:color="auto"/>
              <w:right w:val="single" w:sz="4" w:space="0" w:color="auto"/>
            </w:tcBorders>
            <w:noWrap/>
            <w:vAlign w:val="bottom"/>
            <w:hideMark/>
          </w:tcPr>
          <w:p w14:paraId="2DD5A06D" w14:textId="4B7552E9" w:rsidR="00F30E1F" w:rsidRPr="001573E1" w:rsidRDefault="00F30E1F" w:rsidP="001573E1">
            <w:pPr>
              <w:spacing w:after="0" w:line="240" w:lineRule="auto"/>
              <w:ind w:left="0" w:firstLine="0"/>
              <w:rPr>
                <w:rFonts w:eastAsia="Times New Roman"/>
                <w:kern w:val="0"/>
                <w:sz w:val="22"/>
                <w14:ligatures w14:val="none"/>
              </w:rPr>
            </w:pPr>
            <w:r w:rsidRPr="001573E1">
              <w:rPr>
                <w:rFonts w:eastAsia="Times New Roman"/>
                <w:kern w:val="0"/>
                <w:sz w:val="22"/>
                <w14:ligatures w14:val="none"/>
              </w:rPr>
              <w:t> </w:t>
            </w:r>
          </w:p>
        </w:tc>
      </w:tr>
      <w:tr w:rsidR="00F30E1F" w:rsidRPr="001573E1" w14:paraId="7DA4FB79" w14:textId="77777777" w:rsidTr="00D5588C">
        <w:trPr>
          <w:trHeight w:val="290"/>
          <w:jc w:val="center"/>
        </w:trPr>
        <w:tc>
          <w:tcPr>
            <w:tcW w:w="3256" w:type="dxa"/>
            <w:tcBorders>
              <w:top w:val="nil"/>
              <w:left w:val="single" w:sz="4" w:space="0" w:color="auto"/>
              <w:bottom w:val="single" w:sz="4" w:space="0" w:color="auto"/>
              <w:right w:val="single" w:sz="4" w:space="0" w:color="auto"/>
            </w:tcBorders>
            <w:noWrap/>
            <w:vAlign w:val="bottom"/>
            <w:hideMark/>
          </w:tcPr>
          <w:p w14:paraId="5947FE81" w14:textId="77777777" w:rsidR="00F30E1F" w:rsidRPr="001573E1" w:rsidRDefault="00F30E1F" w:rsidP="001573E1">
            <w:pPr>
              <w:spacing w:after="0" w:line="240" w:lineRule="auto"/>
              <w:ind w:left="0" w:firstLine="0"/>
              <w:rPr>
                <w:rFonts w:eastAsia="Times New Roman"/>
                <w:kern w:val="0"/>
                <w:sz w:val="22"/>
                <w14:ligatures w14:val="none"/>
              </w:rPr>
            </w:pPr>
            <w:r w:rsidRPr="001573E1">
              <w:rPr>
                <w:rFonts w:eastAsia="Times New Roman"/>
                <w:kern w:val="0"/>
                <w:sz w:val="22"/>
                <w14:ligatures w14:val="none"/>
              </w:rPr>
              <w:t> </w:t>
            </w:r>
          </w:p>
        </w:tc>
        <w:tc>
          <w:tcPr>
            <w:tcW w:w="3118" w:type="dxa"/>
            <w:tcBorders>
              <w:top w:val="single" w:sz="4" w:space="0" w:color="auto"/>
              <w:left w:val="nil"/>
              <w:bottom w:val="single" w:sz="4" w:space="0" w:color="auto"/>
              <w:right w:val="single" w:sz="4" w:space="0" w:color="auto"/>
            </w:tcBorders>
          </w:tcPr>
          <w:p w14:paraId="3D99BB85" w14:textId="77777777" w:rsidR="00F30E1F" w:rsidRPr="001573E1" w:rsidRDefault="00F30E1F" w:rsidP="001573E1">
            <w:pPr>
              <w:spacing w:after="0" w:line="240" w:lineRule="auto"/>
              <w:ind w:left="0" w:firstLine="0"/>
              <w:rPr>
                <w:rFonts w:eastAsia="Times New Roman"/>
                <w:kern w:val="0"/>
                <w:sz w:val="22"/>
                <w14:ligatures w14:val="none"/>
              </w:rPr>
            </w:pPr>
          </w:p>
        </w:tc>
        <w:tc>
          <w:tcPr>
            <w:tcW w:w="3117" w:type="dxa"/>
            <w:tcBorders>
              <w:top w:val="nil"/>
              <w:left w:val="single" w:sz="4" w:space="0" w:color="auto"/>
              <w:bottom w:val="single" w:sz="4" w:space="0" w:color="auto"/>
              <w:right w:val="single" w:sz="4" w:space="0" w:color="auto"/>
            </w:tcBorders>
            <w:noWrap/>
            <w:vAlign w:val="bottom"/>
            <w:hideMark/>
          </w:tcPr>
          <w:p w14:paraId="39FB6D83" w14:textId="006BAB5D" w:rsidR="00F30E1F" w:rsidRPr="001573E1" w:rsidRDefault="00F30E1F" w:rsidP="001573E1">
            <w:pPr>
              <w:spacing w:after="0" w:line="240" w:lineRule="auto"/>
              <w:ind w:left="0" w:firstLine="0"/>
              <w:rPr>
                <w:rFonts w:eastAsia="Times New Roman"/>
                <w:kern w:val="0"/>
                <w:sz w:val="22"/>
                <w14:ligatures w14:val="none"/>
              </w:rPr>
            </w:pPr>
            <w:r w:rsidRPr="001573E1">
              <w:rPr>
                <w:rFonts w:eastAsia="Times New Roman"/>
                <w:kern w:val="0"/>
                <w:sz w:val="22"/>
                <w14:ligatures w14:val="none"/>
              </w:rPr>
              <w:t> </w:t>
            </w:r>
          </w:p>
        </w:tc>
      </w:tr>
      <w:tr w:rsidR="00F30E1F" w:rsidRPr="001573E1" w14:paraId="76C51E18" w14:textId="77777777" w:rsidTr="00D5588C">
        <w:trPr>
          <w:trHeight w:val="290"/>
          <w:jc w:val="center"/>
        </w:trPr>
        <w:tc>
          <w:tcPr>
            <w:tcW w:w="3256" w:type="dxa"/>
            <w:tcBorders>
              <w:top w:val="nil"/>
              <w:left w:val="single" w:sz="4" w:space="0" w:color="auto"/>
              <w:bottom w:val="single" w:sz="4" w:space="0" w:color="auto"/>
              <w:right w:val="single" w:sz="4" w:space="0" w:color="auto"/>
            </w:tcBorders>
            <w:noWrap/>
            <w:vAlign w:val="bottom"/>
            <w:hideMark/>
          </w:tcPr>
          <w:p w14:paraId="3D505CB3" w14:textId="77777777" w:rsidR="00F30E1F" w:rsidRPr="001573E1" w:rsidRDefault="00F30E1F" w:rsidP="001573E1">
            <w:pPr>
              <w:spacing w:after="0" w:line="240" w:lineRule="auto"/>
              <w:ind w:left="0" w:firstLine="0"/>
              <w:rPr>
                <w:rFonts w:eastAsia="Times New Roman"/>
                <w:kern w:val="0"/>
                <w:sz w:val="22"/>
                <w14:ligatures w14:val="none"/>
              </w:rPr>
            </w:pPr>
            <w:r w:rsidRPr="001573E1">
              <w:rPr>
                <w:rFonts w:eastAsia="Times New Roman"/>
                <w:kern w:val="0"/>
                <w:sz w:val="22"/>
                <w14:ligatures w14:val="none"/>
              </w:rPr>
              <w:t> </w:t>
            </w:r>
          </w:p>
        </w:tc>
        <w:tc>
          <w:tcPr>
            <w:tcW w:w="3118" w:type="dxa"/>
            <w:tcBorders>
              <w:top w:val="single" w:sz="4" w:space="0" w:color="auto"/>
              <w:left w:val="nil"/>
              <w:bottom w:val="single" w:sz="4" w:space="0" w:color="auto"/>
              <w:right w:val="single" w:sz="4" w:space="0" w:color="auto"/>
            </w:tcBorders>
          </w:tcPr>
          <w:p w14:paraId="0D6E6E76" w14:textId="77777777" w:rsidR="00F30E1F" w:rsidRPr="001573E1" w:rsidRDefault="00F30E1F" w:rsidP="001573E1">
            <w:pPr>
              <w:spacing w:after="0" w:line="240" w:lineRule="auto"/>
              <w:ind w:left="0" w:firstLine="0"/>
              <w:rPr>
                <w:rFonts w:eastAsia="Times New Roman"/>
                <w:kern w:val="0"/>
                <w:sz w:val="22"/>
                <w14:ligatures w14:val="none"/>
              </w:rPr>
            </w:pPr>
          </w:p>
        </w:tc>
        <w:tc>
          <w:tcPr>
            <w:tcW w:w="3117" w:type="dxa"/>
            <w:tcBorders>
              <w:top w:val="nil"/>
              <w:left w:val="single" w:sz="4" w:space="0" w:color="auto"/>
              <w:bottom w:val="single" w:sz="4" w:space="0" w:color="auto"/>
              <w:right w:val="single" w:sz="4" w:space="0" w:color="auto"/>
            </w:tcBorders>
            <w:noWrap/>
            <w:vAlign w:val="bottom"/>
            <w:hideMark/>
          </w:tcPr>
          <w:p w14:paraId="4F010FB9" w14:textId="440EF8DF" w:rsidR="00F30E1F" w:rsidRPr="001573E1" w:rsidRDefault="00F30E1F" w:rsidP="001573E1">
            <w:pPr>
              <w:spacing w:after="0" w:line="240" w:lineRule="auto"/>
              <w:ind w:left="0" w:firstLine="0"/>
              <w:rPr>
                <w:rFonts w:eastAsia="Times New Roman"/>
                <w:kern w:val="0"/>
                <w:sz w:val="22"/>
                <w14:ligatures w14:val="none"/>
              </w:rPr>
            </w:pPr>
            <w:r w:rsidRPr="001573E1">
              <w:rPr>
                <w:rFonts w:eastAsia="Times New Roman"/>
                <w:kern w:val="0"/>
                <w:sz w:val="22"/>
                <w14:ligatures w14:val="none"/>
              </w:rPr>
              <w:t> </w:t>
            </w:r>
          </w:p>
        </w:tc>
      </w:tr>
      <w:tr w:rsidR="00F30E1F" w:rsidRPr="001573E1" w14:paraId="43572ACC" w14:textId="77777777" w:rsidTr="00D5588C">
        <w:trPr>
          <w:trHeight w:val="290"/>
          <w:jc w:val="center"/>
        </w:trPr>
        <w:tc>
          <w:tcPr>
            <w:tcW w:w="3256" w:type="dxa"/>
            <w:tcBorders>
              <w:top w:val="nil"/>
              <w:left w:val="single" w:sz="4" w:space="0" w:color="auto"/>
              <w:bottom w:val="single" w:sz="4" w:space="0" w:color="auto"/>
              <w:right w:val="single" w:sz="4" w:space="0" w:color="auto"/>
            </w:tcBorders>
            <w:noWrap/>
            <w:vAlign w:val="bottom"/>
            <w:hideMark/>
          </w:tcPr>
          <w:p w14:paraId="03208286" w14:textId="77777777" w:rsidR="00F30E1F" w:rsidRPr="001573E1" w:rsidRDefault="00F30E1F" w:rsidP="001573E1">
            <w:pPr>
              <w:spacing w:after="0" w:line="240" w:lineRule="auto"/>
              <w:ind w:left="0" w:firstLine="0"/>
              <w:rPr>
                <w:rFonts w:eastAsia="Times New Roman"/>
                <w:kern w:val="0"/>
                <w:sz w:val="22"/>
                <w14:ligatures w14:val="none"/>
              </w:rPr>
            </w:pPr>
            <w:r w:rsidRPr="001573E1">
              <w:rPr>
                <w:rFonts w:eastAsia="Times New Roman"/>
                <w:kern w:val="0"/>
                <w:sz w:val="22"/>
                <w14:ligatures w14:val="none"/>
              </w:rPr>
              <w:t> </w:t>
            </w:r>
          </w:p>
        </w:tc>
        <w:tc>
          <w:tcPr>
            <w:tcW w:w="3118" w:type="dxa"/>
            <w:tcBorders>
              <w:top w:val="single" w:sz="4" w:space="0" w:color="auto"/>
              <w:left w:val="nil"/>
              <w:bottom w:val="single" w:sz="4" w:space="0" w:color="auto"/>
              <w:right w:val="single" w:sz="4" w:space="0" w:color="auto"/>
            </w:tcBorders>
          </w:tcPr>
          <w:p w14:paraId="0CAF8664" w14:textId="77777777" w:rsidR="00F30E1F" w:rsidRPr="001573E1" w:rsidRDefault="00F30E1F" w:rsidP="001573E1">
            <w:pPr>
              <w:spacing w:after="0" w:line="240" w:lineRule="auto"/>
              <w:ind w:left="0" w:firstLine="0"/>
              <w:rPr>
                <w:rFonts w:eastAsia="Times New Roman"/>
                <w:kern w:val="0"/>
                <w:sz w:val="22"/>
                <w14:ligatures w14:val="none"/>
              </w:rPr>
            </w:pPr>
          </w:p>
        </w:tc>
        <w:tc>
          <w:tcPr>
            <w:tcW w:w="3117" w:type="dxa"/>
            <w:tcBorders>
              <w:top w:val="nil"/>
              <w:left w:val="single" w:sz="4" w:space="0" w:color="auto"/>
              <w:bottom w:val="single" w:sz="4" w:space="0" w:color="auto"/>
              <w:right w:val="single" w:sz="4" w:space="0" w:color="auto"/>
            </w:tcBorders>
            <w:noWrap/>
            <w:vAlign w:val="bottom"/>
            <w:hideMark/>
          </w:tcPr>
          <w:p w14:paraId="113BEF47" w14:textId="189AFB83" w:rsidR="00F30E1F" w:rsidRPr="001573E1" w:rsidRDefault="00F30E1F" w:rsidP="001573E1">
            <w:pPr>
              <w:spacing w:after="0" w:line="240" w:lineRule="auto"/>
              <w:ind w:left="0" w:firstLine="0"/>
              <w:rPr>
                <w:rFonts w:eastAsia="Times New Roman"/>
                <w:kern w:val="0"/>
                <w:sz w:val="22"/>
                <w14:ligatures w14:val="none"/>
              </w:rPr>
            </w:pPr>
            <w:r w:rsidRPr="001573E1">
              <w:rPr>
                <w:rFonts w:eastAsia="Times New Roman"/>
                <w:kern w:val="0"/>
                <w:sz w:val="22"/>
                <w14:ligatures w14:val="none"/>
              </w:rPr>
              <w:t> </w:t>
            </w:r>
          </w:p>
        </w:tc>
      </w:tr>
      <w:tr w:rsidR="00F30E1F" w:rsidRPr="001573E1" w14:paraId="284D24CE" w14:textId="77777777" w:rsidTr="00D5588C">
        <w:trPr>
          <w:trHeight w:val="290"/>
          <w:jc w:val="center"/>
        </w:trPr>
        <w:tc>
          <w:tcPr>
            <w:tcW w:w="3256" w:type="dxa"/>
            <w:tcBorders>
              <w:top w:val="nil"/>
              <w:left w:val="single" w:sz="4" w:space="0" w:color="auto"/>
              <w:bottom w:val="single" w:sz="4" w:space="0" w:color="auto"/>
              <w:right w:val="single" w:sz="4" w:space="0" w:color="auto"/>
            </w:tcBorders>
            <w:noWrap/>
            <w:vAlign w:val="bottom"/>
            <w:hideMark/>
          </w:tcPr>
          <w:p w14:paraId="0211A0D7" w14:textId="77777777" w:rsidR="00F30E1F" w:rsidRPr="001573E1" w:rsidRDefault="00F30E1F" w:rsidP="001573E1">
            <w:pPr>
              <w:spacing w:after="0" w:line="240" w:lineRule="auto"/>
              <w:ind w:left="0" w:firstLine="0"/>
              <w:rPr>
                <w:rFonts w:eastAsia="Times New Roman"/>
                <w:kern w:val="0"/>
                <w:sz w:val="22"/>
                <w14:ligatures w14:val="none"/>
              </w:rPr>
            </w:pPr>
            <w:r w:rsidRPr="001573E1">
              <w:rPr>
                <w:rFonts w:eastAsia="Times New Roman"/>
                <w:kern w:val="0"/>
                <w:sz w:val="22"/>
                <w14:ligatures w14:val="none"/>
              </w:rPr>
              <w:t> </w:t>
            </w:r>
          </w:p>
        </w:tc>
        <w:tc>
          <w:tcPr>
            <w:tcW w:w="3118" w:type="dxa"/>
            <w:tcBorders>
              <w:top w:val="single" w:sz="4" w:space="0" w:color="auto"/>
              <w:left w:val="nil"/>
              <w:bottom w:val="single" w:sz="4" w:space="0" w:color="auto"/>
              <w:right w:val="single" w:sz="4" w:space="0" w:color="auto"/>
            </w:tcBorders>
          </w:tcPr>
          <w:p w14:paraId="09DC0C05" w14:textId="77777777" w:rsidR="00F30E1F" w:rsidRPr="001573E1" w:rsidRDefault="00F30E1F" w:rsidP="001573E1">
            <w:pPr>
              <w:spacing w:after="0" w:line="240" w:lineRule="auto"/>
              <w:ind w:left="0" w:firstLine="0"/>
              <w:rPr>
                <w:rFonts w:eastAsia="Times New Roman"/>
                <w:kern w:val="0"/>
                <w:sz w:val="22"/>
                <w14:ligatures w14:val="none"/>
              </w:rPr>
            </w:pPr>
          </w:p>
        </w:tc>
        <w:tc>
          <w:tcPr>
            <w:tcW w:w="3117" w:type="dxa"/>
            <w:tcBorders>
              <w:top w:val="nil"/>
              <w:left w:val="single" w:sz="4" w:space="0" w:color="auto"/>
              <w:bottom w:val="single" w:sz="4" w:space="0" w:color="auto"/>
              <w:right w:val="single" w:sz="4" w:space="0" w:color="auto"/>
            </w:tcBorders>
            <w:noWrap/>
            <w:vAlign w:val="bottom"/>
            <w:hideMark/>
          </w:tcPr>
          <w:p w14:paraId="79540B94" w14:textId="4108CE38" w:rsidR="00F30E1F" w:rsidRPr="001573E1" w:rsidRDefault="00F30E1F" w:rsidP="001573E1">
            <w:pPr>
              <w:spacing w:after="0" w:line="240" w:lineRule="auto"/>
              <w:ind w:left="0" w:firstLine="0"/>
              <w:rPr>
                <w:rFonts w:eastAsia="Times New Roman"/>
                <w:kern w:val="0"/>
                <w:sz w:val="22"/>
                <w14:ligatures w14:val="none"/>
              </w:rPr>
            </w:pPr>
            <w:r w:rsidRPr="001573E1">
              <w:rPr>
                <w:rFonts w:eastAsia="Times New Roman"/>
                <w:kern w:val="0"/>
                <w:sz w:val="22"/>
                <w14:ligatures w14:val="none"/>
              </w:rPr>
              <w:t> </w:t>
            </w:r>
          </w:p>
        </w:tc>
      </w:tr>
      <w:tr w:rsidR="00F30E1F" w:rsidRPr="001573E1" w14:paraId="60721CAA" w14:textId="77777777" w:rsidTr="00D5588C">
        <w:trPr>
          <w:trHeight w:val="290"/>
          <w:jc w:val="center"/>
        </w:trPr>
        <w:tc>
          <w:tcPr>
            <w:tcW w:w="3256" w:type="dxa"/>
            <w:tcBorders>
              <w:top w:val="nil"/>
              <w:left w:val="single" w:sz="4" w:space="0" w:color="auto"/>
              <w:bottom w:val="single" w:sz="4" w:space="0" w:color="auto"/>
              <w:right w:val="single" w:sz="4" w:space="0" w:color="auto"/>
            </w:tcBorders>
            <w:noWrap/>
            <w:vAlign w:val="bottom"/>
            <w:hideMark/>
          </w:tcPr>
          <w:p w14:paraId="3289BCF1" w14:textId="77777777" w:rsidR="00F30E1F" w:rsidRPr="001573E1" w:rsidRDefault="00F30E1F" w:rsidP="001573E1">
            <w:pPr>
              <w:spacing w:after="0" w:line="240" w:lineRule="auto"/>
              <w:ind w:left="0" w:firstLine="0"/>
              <w:rPr>
                <w:rFonts w:eastAsia="Times New Roman"/>
                <w:kern w:val="0"/>
                <w:sz w:val="22"/>
                <w14:ligatures w14:val="none"/>
              </w:rPr>
            </w:pPr>
            <w:r w:rsidRPr="001573E1">
              <w:rPr>
                <w:rFonts w:eastAsia="Times New Roman"/>
                <w:kern w:val="0"/>
                <w:sz w:val="22"/>
                <w14:ligatures w14:val="none"/>
              </w:rPr>
              <w:t> </w:t>
            </w:r>
          </w:p>
        </w:tc>
        <w:tc>
          <w:tcPr>
            <w:tcW w:w="3118" w:type="dxa"/>
            <w:tcBorders>
              <w:top w:val="single" w:sz="4" w:space="0" w:color="auto"/>
              <w:left w:val="nil"/>
              <w:bottom w:val="single" w:sz="4" w:space="0" w:color="auto"/>
              <w:right w:val="single" w:sz="4" w:space="0" w:color="auto"/>
            </w:tcBorders>
          </w:tcPr>
          <w:p w14:paraId="6C03FED9" w14:textId="77777777" w:rsidR="00F30E1F" w:rsidRPr="001573E1" w:rsidRDefault="00F30E1F" w:rsidP="001573E1">
            <w:pPr>
              <w:spacing w:after="0" w:line="240" w:lineRule="auto"/>
              <w:ind w:left="0" w:firstLine="0"/>
              <w:rPr>
                <w:rFonts w:eastAsia="Times New Roman"/>
                <w:kern w:val="0"/>
                <w:sz w:val="22"/>
                <w14:ligatures w14:val="none"/>
              </w:rPr>
            </w:pPr>
          </w:p>
        </w:tc>
        <w:tc>
          <w:tcPr>
            <w:tcW w:w="3117" w:type="dxa"/>
            <w:tcBorders>
              <w:top w:val="nil"/>
              <w:left w:val="single" w:sz="4" w:space="0" w:color="auto"/>
              <w:bottom w:val="single" w:sz="4" w:space="0" w:color="auto"/>
              <w:right w:val="single" w:sz="4" w:space="0" w:color="auto"/>
            </w:tcBorders>
            <w:noWrap/>
            <w:vAlign w:val="bottom"/>
            <w:hideMark/>
          </w:tcPr>
          <w:p w14:paraId="692235AD" w14:textId="667D326A" w:rsidR="00F30E1F" w:rsidRPr="001573E1" w:rsidRDefault="00F30E1F" w:rsidP="001573E1">
            <w:pPr>
              <w:spacing w:after="0" w:line="240" w:lineRule="auto"/>
              <w:ind w:left="0" w:firstLine="0"/>
              <w:rPr>
                <w:rFonts w:eastAsia="Times New Roman"/>
                <w:kern w:val="0"/>
                <w:sz w:val="22"/>
                <w14:ligatures w14:val="none"/>
              </w:rPr>
            </w:pPr>
            <w:r w:rsidRPr="001573E1">
              <w:rPr>
                <w:rFonts w:eastAsia="Times New Roman"/>
                <w:kern w:val="0"/>
                <w:sz w:val="22"/>
                <w14:ligatures w14:val="none"/>
              </w:rPr>
              <w:t> </w:t>
            </w:r>
          </w:p>
        </w:tc>
      </w:tr>
      <w:tr w:rsidR="00F30E1F" w:rsidRPr="001573E1" w14:paraId="7FF09ACF" w14:textId="77777777" w:rsidTr="00D5588C">
        <w:trPr>
          <w:trHeight w:val="290"/>
          <w:jc w:val="center"/>
        </w:trPr>
        <w:tc>
          <w:tcPr>
            <w:tcW w:w="3256" w:type="dxa"/>
            <w:tcBorders>
              <w:top w:val="nil"/>
              <w:left w:val="single" w:sz="4" w:space="0" w:color="auto"/>
              <w:bottom w:val="single" w:sz="4" w:space="0" w:color="auto"/>
              <w:right w:val="single" w:sz="4" w:space="0" w:color="auto"/>
            </w:tcBorders>
            <w:noWrap/>
            <w:vAlign w:val="bottom"/>
            <w:hideMark/>
          </w:tcPr>
          <w:p w14:paraId="14C29867" w14:textId="77777777" w:rsidR="00F30E1F" w:rsidRPr="001573E1" w:rsidRDefault="00F30E1F" w:rsidP="001573E1">
            <w:pPr>
              <w:spacing w:after="0" w:line="240" w:lineRule="auto"/>
              <w:ind w:left="0" w:firstLine="0"/>
              <w:rPr>
                <w:rFonts w:eastAsia="Times New Roman"/>
                <w:kern w:val="0"/>
                <w:sz w:val="22"/>
                <w14:ligatures w14:val="none"/>
              </w:rPr>
            </w:pPr>
            <w:r w:rsidRPr="001573E1">
              <w:rPr>
                <w:rFonts w:eastAsia="Times New Roman"/>
                <w:kern w:val="0"/>
                <w:sz w:val="22"/>
                <w14:ligatures w14:val="none"/>
              </w:rPr>
              <w:t> </w:t>
            </w:r>
          </w:p>
        </w:tc>
        <w:tc>
          <w:tcPr>
            <w:tcW w:w="3118" w:type="dxa"/>
            <w:tcBorders>
              <w:top w:val="single" w:sz="4" w:space="0" w:color="auto"/>
              <w:left w:val="nil"/>
              <w:bottom w:val="single" w:sz="4" w:space="0" w:color="auto"/>
              <w:right w:val="single" w:sz="4" w:space="0" w:color="auto"/>
            </w:tcBorders>
          </w:tcPr>
          <w:p w14:paraId="168D8FDC" w14:textId="77777777" w:rsidR="00F30E1F" w:rsidRPr="001573E1" w:rsidRDefault="00F30E1F" w:rsidP="001573E1">
            <w:pPr>
              <w:spacing w:after="0" w:line="240" w:lineRule="auto"/>
              <w:ind w:left="0" w:firstLine="0"/>
              <w:rPr>
                <w:rFonts w:eastAsia="Times New Roman"/>
                <w:kern w:val="0"/>
                <w:sz w:val="22"/>
                <w14:ligatures w14:val="none"/>
              </w:rPr>
            </w:pPr>
          </w:p>
        </w:tc>
        <w:tc>
          <w:tcPr>
            <w:tcW w:w="3117" w:type="dxa"/>
            <w:tcBorders>
              <w:top w:val="nil"/>
              <w:left w:val="single" w:sz="4" w:space="0" w:color="auto"/>
              <w:bottom w:val="single" w:sz="4" w:space="0" w:color="auto"/>
              <w:right w:val="single" w:sz="4" w:space="0" w:color="auto"/>
            </w:tcBorders>
            <w:noWrap/>
            <w:vAlign w:val="bottom"/>
            <w:hideMark/>
          </w:tcPr>
          <w:p w14:paraId="085D5773" w14:textId="3C0E9597" w:rsidR="00F30E1F" w:rsidRPr="001573E1" w:rsidRDefault="00F30E1F" w:rsidP="001573E1">
            <w:pPr>
              <w:spacing w:after="0" w:line="240" w:lineRule="auto"/>
              <w:ind w:left="0" w:firstLine="0"/>
              <w:rPr>
                <w:rFonts w:eastAsia="Times New Roman"/>
                <w:kern w:val="0"/>
                <w:sz w:val="22"/>
                <w14:ligatures w14:val="none"/>
              </w:rPr>
            </w:pPr>
            <w:r w:rsidRPr="001573E1">
              <w:rPr>
                <w:rFonts w:eastAsia="Times New Roman"/>
                <w:kern w:val="0"/>
                <w:sz w:val="22"/>
                <w14:ligatures w14:val="none"/>
              </w:rPr>
              <w:t> </w:t>
            </w:r>
          </w:p>
        </w:tc>
      </w:tr>
      <w:tr w:rsidR="00F30E1F" w:rsidRPr="001573E1" w14:paraId="1A59D38E" w14:textId="77777777" w:rsidTr="00D5588C">
        <w:trPr>
          <w:trHeight w:val="290"/>
          <w:jc w:val="center"/>
        </w:trPr>
        <w:tc>
          <w:tcPr>
            <w:tcW w:w="3256" w:type="dxa"/>
            <w:tcBorders>
              <w:top w:val="nil"/>
              <w:left w:val="single" w:sz="4" w:space="0" w:color="auto"/>
              <w:bottom w:val="single" w:sz="4" w:space="0" w:color="auto"/>
              <w:right w:val="single" w:sz="4" w:space="0" w:color="auto"/>
            </w:tcBorders>
            <w:noWrap/>
            <w:vAlign w:val="bottom"/>
            <w:hideMark/>
          </w:tcPr>
          <w:p w14:paraId="4C6FF4B4" w14:textId="77777777" w:rsidR="00F30E1F" w:rsidRPr="001573E1" w:rsidRDefault="00F30E1F" w:rsidP="001573E1">
            <w:pPr>
              <w:spacing w:after="0" w:line="240" w:lineRule="auto"/>
              <w:ind w:left="0" w:firstLine="0"/>
              <w:rPr>
                <w:rFonts w:eastAsia="Times New Roman"/>
                <w:kern w:val="0"/>
                <w:sz w:val="22"/>
                <w14:ligatures w14:val="none"/>
              </w:rPr>
            </w:pPr>
            <w:r w:rsidRPr="001573E1">
              <w:rPr>
                <w:rFonts w:eastAsia="Times New Roman"/>
                <w:kern w:val="0"/>
                <w:sz w:val="22"/>
                <w14:ligatures w14:val="none"/>
              </w:rPr>
              <w:t> </w:t>
            </w:r>
          </w:p>
        </w:tc>
        <w:tc>
          <w:tcPr>
            <w:tcW w:w="3118" w:type="dxa"/>
            <w:tcBorders>
              <w:top w:val="single" w:sz="4" w:space="0" w:color="auto"/>
              <w:left w:val="nil"/>
              <w:bottom w:val="single" w:sz="4" w:space="0" w:color="auto"/>
              <w:right w:val="single" w:sz="4" w:space="0" w:color="auto"/>
            </w:tcBorders>
          </w:tcPr>
          <w:p w14:paraId="6B901CB7" w14:textId="77777777" w:rsidR="00F30E1F" w:rsidRPr="001573E1" w:rsidRDefault="00F30E1F" w:rsidP="001573E1">
            <w:pPr>
              <w:spacing w:after="0" w:line="240" w:lineRule="auto"/>
              <w:ind w:left="0" w:firstLine="0"/>
              <w:rPr>
                <w:rFonts w:eastAsia="Times New Roman"/>
                <w:kern w:val="0"/>
                <w:sz w:val="22"/>
                <w14:ligatures w14:val="none"/>
              </w:rPr>
            </w:pPr>
          </w:p>
        </w:tc>
        <w:tc>
          <w:tcPr>
            <w:tcW w:w="3117" w:type="dxa"/>
            <w:tcBorders>
              <w:top w:val="nil"/>
              <w:left w:val="single" w:sz="4" w:space="0" w:color="auto"/>
              <w:bottom w:val="single" w:sz="4" w:space="0" w:color="auto"/>
              <w:right w:val="single" w:sz="4" w:space="0" w:color="auto"/>
            </w:tcBorders>
            <w:noWrap/>
            <w:vAlign w:val="bottom"/>
            <w:hideMark/>
          </w:tcPr>
          <w:p w14:paraId="7E0B80D1" w14:textId="0B30D60B" w:rsidR="00F30E1F" w:rsidRPr="001573E1" w:rsidRDefault="00F30E1F" w:rsidP="001573E1">
            <w:pPr>
              <w:spacing w:after="0" w:line="240" w:lineRule="auto"/>
              <w:ind w:left="0" w:firstLine="0"/>
              <w:rPr>
                <w:rFonts w:eastAsia="Times New Roman"/>
                <w:kern w:val="0"/>
                <w:sz w:val="22"/>
                <w14:ligatures w14:val="none"/>
              </w:rPr>
            </w:pPr>
            <w:r w:rsidRPr="001573E1">
              <w:rPr>
                <w:rFonts w:eastAsia="Times New Roman"/>
                <w:kern w:val="0"/>
                <w:sz w:val="22"/>
                <w14:ligatures w14:val="none"/>
              </w:rPr>
              <w:t> </w:t>
            </w:r>
          </w:p>
        </w:tc>
      </w:tr>
      <w:tr w:rsidR="00F30E1F" w:rsidRPr="001573E1" w14:paraId="5E81E5E1" w14:textId="77777777" w:rsidTr="00D5588C">
        <w:trPr>
          <w:trHeight w:val="290"/>
          <w:jc w:val="center"/>
        </w:trPr>
        <w:tc>
          <w:tcPr>
            <w:tcW w:w="3256" w:type="dxa"/>
            <w:tcBorders>
              <w:top w:val="nil"/>
              <w:left w:val="single" w:sz="4" w:space="0" w:color="auto"/>
              <w:bottom w:val="single" w:sz="4" w:space="0" w:color="auto"/>
              <w:right w:val="single" w:sz="4" w:space="0" w:color="auto"/>
            </w:tcBorders>
            <w:noWrap/>
            <w:vAlign w:val="bottom"/>
            <w:hideMark/>
          </w:tcPr>
          <w:p w14:paraId="0315AB5B" w14:textId="77777777" w:rsidR="00F30E1F" w:rsidRPr="001573E1" w:rsidRDefault="00F30E1F" w:rsidP="001573E1">
            <w:pPr>
              <w:spacing w:after="0" w:line="240" w:lineRule="auto"/>
              <w:ind w:left="0" w:firstLine="0"/>
              <w:rPr>
                <w:rFonts w:eastAsia="Times New Roman"/>
                <w:kern w:val="0"/>
                <w:sz w:val="22"/>
                <w14:ligatures w14:val="none"/>
              </w:rPr>
            </w:pPr>
            <w:r w:rsidRPr="001573E1">
              <w:rPr>
                <w:rFonts w:eastAsia="Times New Roman"/>
                <w:kern w:val="0"/>
                <w:sz w:val="22"/>
                <w14:ligatures w14:val="none"/>
              </w:rPr>
              <w:t> </w:t>
            </w:r>
          </w:p>
        </w:tc>
        <w:tc>
          <w:tcPr>
            <w:tcW w:w="3118" w:type="dxa"/>
            <w:tcBorders>
              <w:top w:val="single" w:sz="4" w:space="0" w:color="auto"/>
              <w:left w:val="nil"/>
              <w:bottom w:val="single" w:sz="4" w:space="0" w:color="auto"/>
              <w:right w:val="single" w:sz="4" w:space="0" w:color="auto"/>
            </w:tcBorders>
          </w:tcPr>
          <w:p w14:paraId="3E040B50" w14:textId="77777777" w:rsidR="00F30E1F" w:rsidRPr="001573E1" w:rsidRDefault="00F30E1F" w:rsidP="001573E1">
            <w:pPr>
              <w:spacing w:after="0" w:line="240" w:lineRule="auto"/>
              <w:ind w:left="0" w:firstLine="0"/>
              <w:rPr>
                <w:rFonts w:eastAsia="Times New Roman"/>
                <w:kern w:val="0"/>
                <w:sz w:val="22"/>
                <w14:ligatures w14:val="none"/>
              </w:rPr>
            </w:pPr>
          </w:p>
        </w:tc>
        <w:tc>
          <w:tcPr>
            <w:tcW w:w="3117" w:type="dxa"/>
            <w:tcBorders>
              <w:top w:val="nil"/>
              <w:left w:val="single" w:sz="4" w:space="0" w:color="auto"/>
              <w:bottom w:val="single" w:sz="4" w:space="0" w:color="auto"/>
              <w:right w:val="single" w:sz="4" w:space="0" w:color="auto"/>
            </w:tcBorders>
            <w:noWrap/>
            <w:vAlign w:val="bottom"/>
            <w:hideMark/>
          </w:tcPr>
          <w:p w14:paraId="715B8172" w14:textId="6DED2728" w:rsidR="00F30E1F" w:rsidRPr="001573E1" w:rsidRDefault="00F30E1F" w:rsidP="001573E1">
            <w:pPr>
              <w:spacing w:after="0" w:line="240" w:lineRule="auto"/>
              <w:ind w:left="0" w:firstLine="0"/>
              <w:rPr>
                <w:rFonts w:eastAsia="Times New Roman"/>
                <w:kern w:val="0"/>
                <w:sz w:val="22"/>
                <w14:ligatures w14:val="none"/>
              </w:rPr>
            </w:pPr>
            <w:r w:rsidRPr="001573E1">
              <w:rPr>
                <w:rFonts w:eastAsia="Times New Roman"/>
                <w:kern w:val="0"/>
                <w:sz w:val="22"/>
                <w14:ligatures w14:val="none"/>
              </w:rPr>
              <w:t> </w:t>
            </w:r>
          </w:p>
        </w:tc>
      </w:tr>
      <w:tr w:rsidR="00F30E1F" w:rsidRPr="001573E1" w14:paraId="224022A7" w14:textId="77777777" w:rsidTr="00D5588C">
        <w:trPr>
          <w:trHeight w:val="290"/>
          <w:jc w:val="center"/>
        </w:trPr>
        <w:tc>
          <w:tcPr>
            <w:tcW w:w="3256" w:type="dxa"/>
            <w:tcBorders>
              <w:top w:val="nil"/>
              <w:left w:val="single" w:sz="4" w:space="0" w:color="auto"/>
              <w:bottom w:val="single" w:sz="4" w:space="0" w:color="auto"/>
              <w:right w:val="single" w:sz="4" w:space="0" w:color="auto"/>
            </w:tcBorders>
            <w:noWrap/>
            <w:vAlign w:val="bottom"/>
            <w:hideMark/>
          </w:tcPr>
          <w:p w14:paraId="385CD60F" w14:textId="77777777" w:rsidR="00F30E1F" w:rsidRPr="001573E1" w:rsidRDefault="00F30E1F" w:rsidP="001573E1">
            <w:pPr>
              <w:spacing w:after="0" w:line="240" w:lineRule="auto"/>
              <w:ind w:left="0" w:firstLine="0"/>
              <w:rPr>
                <w:rFonts w:eastAsia="Times New Roman"/>
                <w:kern w:val="0"/>
                <w:sz w:val="22"/>
                <w14:ligatures w14:val="none"/>
              </w:rPr>
            </w:pPr>
            <w:r w:rsidRPr="001573E1">
              <w:rPr>
                <w:rFonts w:eastAsia="Times New Roman"/>
                <w:kern w:val="0"/>
                <w:sz w:val="22"/>
                <w14:ligatures w14:val="none"/>
              </w:rPr>
              <w:t> </w:t>
            </w:r>
          </w:p>
        </w:tc>
        <w:tc>
          <w:tcPr>
            <w:tcW w:w="3118" w:type="dxa"/>
            <w:tcBorders>
              <w:top w:val="single" w:sz="4" w:space="0" w:color="auto"/>
              <w:left w:val="nil"/>
              <w:bottom w:val="single" w:sz="4" w:space="0" w:color="auto"/>
              <w:right w:val="single" w:sz="4" w:space="0" w:color="auto"/>
            </w:tcBorders>
          </w:tcPr>
          <w:p w14:paraId="243BC593" w14:textId="77777777" w:rsidR="00F30E1F" w:rsidRPr="001573E1" w:rsidRDefault="00F30E1F" w:rsidP="001573E1">
            <w:pPr>
              <w:spacing w:after="0" w:line="240" w:lineRule="auto"/>
              <w:ind w:left="0" w:firstLine="0"/>
              <w:rPr>
                <w:rFonts w:eastAsia="Times New Roman"/>
                <w:kern w:val="0"/>
                <w:sz w:val="22"/>
                <w14:ligatures w14:val="none"/>
              </w:rPr>
            </w:pPr>
          </w:p>
        </w:tc>
        <w:tc>
          <w:tcPr>
            <w:tcW w:w="3117" w:type="dxa"/>
            <w:tcBorders>
              <w:top w:val="nil"/>
              <w:left w:val="single" w:sz="4" w:space="0" w:color="auto"/>
              <w:bottom w:val="single" w:sz="4" w:space="0" w:color="auto"/>
              <w:right w:val="single" w:sz="4" w:space="0" w:color="auto"/>
            </w:tcBorders>
            <w:noWrap/>
            <w:vAlign w:val="bottom"/>
            <w:hideMark/>
          </w:tcPr>
          <w:p w14:paraId="5C8CD7D0" w14:textId="361023D7" w:rsidR="00F30E1F" w:rsidRPr="001573E1" w:rsidRDefault="00F30E1F" w:rsidP="001573E1">
            <w:pPr>
              <w:spacing w:after="0" w:line="240" w:lineRule="auto"/>
              <w:ind w:left="0" w:firstLine="0"/>
              <w:rPr>
                <w:rFonts w:eastAsia="Times New Roman"/>
                <w:kern w:val="0"/>
                <w:sz w:val="22"/>
                <w14:ligatures w14:val="none"/>
              </w:rPr>
            </w:pPr>
            <w:r w:rsidRPr="001573E1">
              <w:rPr>
                <w:rFonts w:eastAsia="Times New Roman"/>
                <w:kern w:val="0"/>
                <w:sz w:val="22"/>
                <w14:ligatures w14:val="none"/>
              </w:rPr>
              <w:t> </w:t>
            </w:r>
          </w:p>
        </w:tc>
      </w:tr>
      <w:tr w:rsidR="00F30E1F" w:rsidRPr="001573E1" w14:paraId="0694BBB3" w14:textId="77777777" w:rsidTr="00D5588C">
        <w:trPr>
          <w:trHeight w:val="290"/>
          <w:jc w:val="center"/>
        </w:trPr>
        <w:tc>
          <w:tcPr>
            <w:tcW w:w="3256" w:type="dxa"/>
            <w:tcBorders>
              <w:top w:val="nil"/>
              <w:left w:val="single" w:sz="4" w:space="0" w:color="auto"/>
              <w:bottom w:val="single" w:sz="4" w:space="0" w:color="auto"/>
              <w:right w:val="single" w:sz="4" w:space="0" w:color="auto"/>
            </w:tcBorders>
            <w:noWrap/>
            <w:vAlign w:val="bottom"/>
            <w:hideMark/>
          </w:tcPr>
          <w:p w14:paraId="117E1D37" w14:textId="77777777" w:rsidR="00F30E1F" w:rsidRPr="001573E1" w:rsidRDefault="00F30E1F" w:rsidP="001573E1">
            <w:pPr>
              <w:spacing w:after="0" w:line="240" w:lineRule="auto"/>
              <w:ind w:left="0" w:firstLine="0"/>
              <w:rPr>
                <w:rFonts w:eastAsia="Times New Roman"/>
                <w:kern w:val="0"/>
                <w:sz w:val="22"/>
                <w14:ligatures w14:val="none"/>
              </w:rPr>
            </w:pPr>
            <w:r w:rsidRPr="001573E1">
              <w:rPr>
                <w:rFonts w:eastAsia="Times New Roman"/>
                <w:kern w:val="0"/>
                <w:sz w:val="22"/>
                <w14:ligatures w14:val="none"/>
              </w:rPr>
              <w:t> </w:t>
            </w:r>
          </w:p>
        </w:tc>
        <w:tc>
          <w:tcPr>
            <w:tcW w:w="3118" w:type="dxa"/>
            <w:tcBorders>
              <w:top w:val="single" w:sz="4" w:space="0" w:color="auto"/>
              <w:left w:val="nil"/>
              <w:bottom w:val="single" w:sz="4" w:space="0" w:color="auto"/>
              <w:right w:val="single" w:sz="4" w:space="0" w:color="auto"/>
            </w:tcBorders>
          </w:tcPr>
          <w:p w14:paraId="5FF6DEA9" w14:textId="77777777" w:rsidR="00F30E1F" w:rsidRPr="001573E1" w:rsidRDefault="00F30E1F" w:rsidP="001573E1">
            <w:pPr>
              <w:spacing w:after="0" w:line="240" w:lineRule="auto"/>
              <w:ind w:left="0" w:firstLine="0"/>
              <w:rPr>
                <w:rFonts w:eastAsia="Times New Roman"/>
                <w:kern w:val="0"/>
                <w:sz w:val="22"/>
                <w14:ligatures w14:val="none"/>
              </w:rPr>
            </w:pPr>
          </w:p>
        </w:tc>
        <w:tc>
          <w:tcPr>
            <w:tcW w:w="3117" w:type="dxa"/>
            <w:tcBorders>
              <w:top w:val="nil"/>
              <w:left w:val="single" w:sz="4" w:space="0" w:color="auto"/>
              <w:bottom w:val="single" w:sz="4" w:space="0" w:color="auto"/>
              <w:right w:val="single" w:sz="4" w:space="0" w:color="auto"/>
            </w:tcBorders>
            <w:noWrap/>
            <w:vAlign w:val="bottom"/>
            <w:hideMark/>
          </w:tcPr>
          <w:p w14:paraId="2E337177" w14:textId="23611F34" w:rsidR="00F30E1F" w:rsidRPr="001573E1" w:rsidRDefault="00F30E1F" w:rsidP="001573E1">
            <w:pPr>
              <w:spacing w:after="0" w:line="240" w:lineRule="auto"/>
              <w:ind w:left="0" w:firstLine="0"/>
              <w:rPr>
                <w:rFonts w:eastAsia="Times New Roman"/>
                <w:kern w:val="0"/>
                <w:sz w:val="22"/>
                <w14:ligatures w14:val="none"/>
              </w:rPr>
            </w:pPr>
            <w:r w:rsidRPr="001573E1">
              <w:rPr>
                <w:rFonts w:eastAsia="Times New Roman"/>
                <w:kern w:val="0"/>
                <w:sz w:val="22"/>
                <w14:ligatures w14:val="none"/>
              </w:rPr>
              <w:t> </w:t>
            </w:r>
          </w:p>
        </w:tc>
      </w:tr>
      <w:tr w:rsidR="00F30E1F" w:rsidRPr="001573E1" w14:paraId="745B66EF" w14:textId="77777777" w:rsidTr="00D5588C">
        <w:trPr>
          <w:trHeight w:val="290"/>
          <w:jc w:val="center"/>
        </w:trPr>
        <w:tc>
          <w:tcPr>
            <w:tcW w:w="3256" w:type="dxa"/>
            <w:tcBorders>
              <w:top w:val="nil"/>
              <w:left w:val="single" w:sz="4" w:space="0" w:color="auto"/>
              <w:bottom w:val="single" w:sz="4" w:space="0" w:color="auto"/>
              <w:right w:val="single" w:sz="4" w:space="0" w:color="auto"/>
            </w:tcBorders>
            <w:noWrap/>
            <w:vAlign w:val="bottom"/>
            <w:hideMark/>
          </w:tcPr>
          <w:p w14:paraId="12F170DC" w14:textId="77777777" w:rsidR="00F30E1F" w:rsidRPr="001573E1" w:rsidRDefault="00F30E1F" w:rsidP="001573E1">
            <w:pPr>
              <w:spacing w:after="0" w:line="240" w:lineRule="auto"/>
              <w:ind w:left="0" w:firstLine="0"/>
              <w:rPr>
                <w:rFonts w:eastAsia="Times New Roman"/>
                <w:kern w:val="0"/>
                <w:sz w:val="22"/>
                <w14:ligatures w14:val="none"/>
              </w:rPr>
            </w:pPr>
            <w:r w:rsidRPr="001573E1">
              <w:rPr>
                <w:rFonts w:eastAsia="Times New Roman"/>
                <w:kern w:val="0"/>
                <w:sz w:val="22"/>
                <w14:ligatures w14:val="none"/>
              </w:rPr>
              <w:t> </w:t>
            </w:r>
          </w:p>
        </w:tc>
        <w:tc>
          <w:tcPr>
            <w:tcW w:w="3118" w:type="dxa"/>
            <w:tcBorders>
              <w:top w:val="single" w:sz="4" w:space="0" w:color="auto"/>
              <w:left w:val="nil"/>
              <w:bottom w:val="single" w:sz="4" w:space="0" w:color="auto"/>
              <w:right w:val="single" w:sz="4" w:space="0" w:color="auto"/>
            </w:tcBorders>
          </w:tcPr>
          <w:p w14:paraId="0AFDEFB9" w14:textId="77777777" w:rsidR="00F30E1F" w:rsidRPr="001573E1" w:rsidRDefault="00F30E1F" w:rsidP="001573E1">
            <w:pPr>
              <w:spacing w:after="0" w:line="240" w:lineRule="auto"/>
              <w:ind w:left="0" w:firstLine="0"/>
              <w:rPr>
                <w:rFonts w:eastAsia="Times New Roman"/>
                <w:kern w:val="0"/>
                <w:sz w:val="22"/>
                <w14:ligatures w14:val="none"/>
              </w:rPr>
            </w:pPr>
          </w:p>
        </w:tc>
        <w:tc>
          <w:tcPr>
            <w:tcW w:w="3117" w:type="dxa"/>
            <w:tcBorders>
              <w:top w:val="nil"/>
              <w:left w:val="single" w:sz="4" w:space="0" w:color="auto"/>
              <w:bottom w:val="single" w:sz="4" w:space="0" w:color="auto"/>
              <w:right w:val="single" w:sz="4" w:space="0" w:color="auto"/>
            </w:tcBorders>
            <w:noWrap/>
            <w:vAlign w:val="bottom"/>
            <w:hideMark/>
          </w:tcPr>
          <w:p w14:paraId="53836F8D" w14:textId="4F18F1B8" w:rsidR="00F30E1F" w:rsidRPr="001573E1" w:rsidRDefault="00F30E1F" w:rsidP="001573E1">
            <w:pPr>
              <w:spacing w:after="0" w:line="240" w:lineRule="auto"/>
              <w:ind w:left="0" w:firstLine="0"/>
              <w:rPr>
                <w:rFonts w:eastAsia="Times New Roman"/>
                <w:kern w:val="0"/>
                <w:sz w:val="22"/>
                <w14:ligatures w14:val="none"/>
              </w:rPr>
            </w:pPr>
            <w:r w:rsidRPr="001573E1">
              <w:rPr>
                <w:rFonts w:eastAsia="Times New Roman"/>
                <w:kern w:val="0"/>
                <w:sz w:val="22"/>
                <w14:ligatures w14:val="none"/>
              </w:rPr>
              <w:t> </w:t>
            </w:r>
          </w:p>
        </w:tc>
      </w:tr>
      <w:tr w:rsidR="00F30E1F" w:rsidRPr="001573E1" w14:paraId="4F20050C" w14:textId="77777777" w:rsidTr="00D5588C">
        <w:trPr>
          <w:trHeight w:val="290"/>
          <w:jc w:val="center"/>
        </w:trPr>
        <w:tc>
          <w:tcPr>
            <w:tcW w:w="3256" w:type="dxa"/>
            <w:tcBorders>
              <w:top w:val="nil"/>
              <w:left w:val="single" w:sz="4" w:space="0" w:color="auto"/>
              <w:bottom w:val="single" w:sz="4" w:space="0" w:color="auto"/>
              <w:right w:val="single" w:sz="4" w:space="0" w:color="auto"/>
            </w:tcBorders>
            <w:noWrap/>
            <w:vAlign w:val="bottom"/>
            <w:hideMark/>
          </w:tcPr>
          <w:p w14:paraId="7188E28C" w14:textId="77777777" w:rsidR="00F30E1F" w:rsidRPr="001573E1" w:rsidRDefault="00F30E1F" w:rsidP="001573E1">
            <w:pPr>
              <w:spacing w:after="0" w:line="240" w:lineRule="auto"/>
              <w:ind w:left="0" w:firstLine="0"/>
              <w:rPr>
                <w:rFonts w:eastAsia="Times New Roman"/>
                <w:kern w:val="0"/>
                <w:sz w:val="22"/>
                <w14:ligatures w14:val="none"/>
              </w:rPr>
            </w:pPr>
            <w:r w:rsidRPr="001573E1">
              <w:rPr>
                <w:rFonts w:eastAsia="Times New Roman"/>
                <w:kern w:val="0"/>
                <w:sz w:val="22"/>
                <w14:ligatures w14:val="none"/>
              </w:rPr>
              <w:t> </w:t>
            </w:r>
          </w:p>
        </w:tc>
        <w:tc>
          <w:tcPr>
            <w:tcW w:w="3118" w:type="dxa"/>
            <w:tcBorders>
              <w:top w:val="single" w:sz="4" w:space="0" w:color="auto"/>
              <w:left w:val="nil"/>
              <w:bottom w:val="single" w:sz="4" w:space="0" w:color="auto"/>
              <w:right w:val="single" w:sz="4" w:space="0" w:color="auto"/>
            </w:tcBorders>
          </w:tcPr>
          <w:p w14:paraId="4CF2AB7E" w14:textId="77777777" w:rsidR="00F30E1F" w:rsidRPr="001573E1" w:rsidRDefault="00F30E1F" w:rsidP="001573E1">
            <w:pPr>
              <w:spacing w:after="0" w:line="240" w:lineRule="auto"/>
              <w:ind w:left="0" w:firstLine="0"/>
              <w:rPr>
                <w:rFonts w:eastAsia="Times New Roman"/>
                <w:kern w:val="0"/>
                <w:sz w:val="22"/>
                <w14:ligatures w14:val="none"/>
              </w:rPr>
            </w:pPr>
          </w:p>
        </w:tc>
        <w:tc>
          <w:tcPr>
            <w:tcW w:w="3117" w:type="dxa"/>
            <w:tcBorders>
              <w:top w:val="nil"/>
              <w:left w:val="single" w:sz="4" w:space="0" w:color="auto"/>
              <w:bottom w:val="single" w:sz="4" w:space="0" w:color="auto"/>
              <w:right w:val="single" w:sz="4" w:space="0" w:color="auto"/>
            </w:tcBorders>
            <w:noWrap/>
            <w:vAlign w:val="bottom"/>
            <w:hideMark/>
          </w:tcPr>
          <w:p w14:paraId="2B67FB4A" w14:textId="40CB290D" w:rsidR="00F30E1F" w:rsidRPr="001573E1" w:rsidRDefault="00F30E1F" w:rsidP="001573E1">
            <w:pPr>
              <w:spacing w:after="0" w:line="240" w:lineRule="auto"/>
              <w:ind w:left="0" w:firstLine="0"/>
              <w:rPr>
                <w:rFonts w:eastAsia="Times New Roman"/>
                <w:kern w:val="0"/>
                <w:sz w:val="22"/>
                <w14:ligatures w14:val="none"/>
              </w:rPr>
            </w:pPr>
            <w:r w:rsidRPr="001573E1">
              <w:rPr>
                <w:rFonts w:eastAsia="Times New Roman"/>
                <w:kern w:val="0"/>
                <w:sz w:val="22"/>
                <w14:ligatures w14:val="none"/>
              </w:rPr>
              <w:t> </w:t>
            </w:r>
          </w:p>
        </w:tc>
      </w:tr>
      <w:tr w:rsidR="00F30E1F" w:rsidRPr="001573E1" w14:paraId="35F1DA08" w14:textId="77777777" w:rsidTr="00D5588C">
        <w:trPr>
          <w:trHeight w:val="290"/>
          <w:jc w:val="center"/>
        </w:trPr>
        <w:tc>
          <w:tcPr>
            <w:tcW w:w="3256" w:type="dxa"/>
            <w:tcBorders>
              <w:top w:val="nil"/>
              <w:left w:val="single" w:sz="4" w:space="0" w:color="auto"/>
              <w:bottom w:val="single" w:sz="4" w:space="0" w:color="auto"/>
              <w:right w:val="single" w:sz="4" w:space="0" w:color="auto"/>
            </w:tcBorders>
            <w:noWrap/>
            <w:vAlign w:val="bottom"/>
            <w:hideMark/>
          </w:tcPr>
          <w:p w14:paraId="1A6E7BEC" w14:textId="77777777" w:rsidR="00F30E1F" w:rsidRPr="001573E1" w:rsidRDefault="00F30E1F" w:rsidP="001573E1">
            <w:pPr>
              <w:spacing w:after="0" w:line="240" w:lineRule="auto"/>
              <w:ind w:left="0" w:firstLine="0"/>
              <w:rPr>
                <w:rFonts w:eastAsia="Times New Roman"/>
                <w:kern w:val="0"/>
                <w:sz w:val="22"/>
                <w14:ligatures w14:val="none"/>
              </w:rPr>
            </w:pPr>
            <w:r w:rsidRPr="001573E1">
              <w:rPr>
                <w:rFonts w:eastAsia="Times New Roman"/>
                <w:kern w:val="0"/>
                <w:sz w:val="22"/>
                <w14:ligatures w14:val="none"/>
              </w:rPr>
              <w:t> </w:t>
            </w:r>
          </w:p>
        </w:tc>
        <w:tc>
          <w:tcPr>
            <w:tcW w:w="3118" w:type="dxa"/>
            <w:tcBorders>
              <w:top w:val="single" w:sz="4" w:space="0" w:color="auto"/>
              <w:left w:val="nil"/>
              <w:bottom w:val="single" w:sz="4" w:space="0" w:color="auto"/>
              <w:right w:val="single" w:sz="4" w:space="0" w:color="auto"/>
            </w:tcBorders>
          </w:tcPr>
          <w:p w14:paraId="7904105E" w14:textId="77777777" w:rsidR="00F30E1F" w:rsidRPr="001573E1" w:rsidRDefault="00F30E1F" w:rsidP="001573E1">
            <w:pPr>
              <w:spacing w:after="0" w:line="240" w:lineRule="auto"/>
              <w:ind w:left="0" w:firstLine="0"/>
              <w:rPr>
                <w:rFonts w:eastAsia="Times New Roman"/>
                <w:kern w:val="0"/>
                <w:sz w:val="22"/>
                <w14:ligatures w14:val="none"/>
              </w:rPr>
            </w:pPr>
          </w:p>
        </w:tc>
        <w:tc>
          <w:tcPr>
            <w:tcW w:w="3117" w:type="dxa"/>
            <w:tcBorders>
              <w:top w:val="nil"/>
              <w:left w:val="single" w:sz="4" w:space="0" w:color="auto"/>
              <w:bottom w:val="single" w:sz="4" w:space="0" w:color="auto"/>
              <w:right w:val="single" w:sz="4" w:space="0" w:color="auto"/>
            </w:tcBorders>
            <w:noWrap/>
            <w:vAlign w:val="bottom"/>
            <w:hideMark/>
          </w:tcPr>
          <w:p w14:paraId="1B94C90E" w14:textId="002DD2FE" w:rsidR="00F30E1F" w:rsidRPr="001573E1" w:rsidRDefault="00F30E1F" w:rsidP="001573E1">
            <w:pPr>
              <w:spacing w:after="0" w:line="240" w:lineRule="auto"/>
              <w:ind w:left="0" w:firstLine="0"/>
              <w:rPr>
                <w:rFonts w:eastAsia="Times New Roman"/>
                <w:kern w:val="0"/>
                <w:sz w:val="22"/>
                <w14:ligatures w14:val="none"/>
              </w:rPr>
            </w:pPr>
            <w:r w:rsidRPr="001573E1">
              <w:rPr>
                <w:rFonts w:eastAsia="Times New Roman"/>
                <w:kern w:val="0"/>
                <w:sz w:val="22"/>
                <w14:ligatures w14:val="none"/>
              </w:rPr>
              <w:t> </w:t>
            </w:r>
          </w:p>
        </w:tc>
      </w:tr>
      <w:tr w:rsidR="00F30E1F" w:rsidRPr="001573E1" w14:paraId="3DFE3A53" w14:textId="77777777" w:rsidTr="00D5588C">
        <w:trPr>
          <w:trHeight w:val="290"/>
          <w:jc w:val="center"/>
        </w:trPr>
        <w:tc>
          <w:tcPr>
            <w:tcW w:w="3256" w:type="dxa"/>
            <w:tcBorders>
              <w:top w:val="nil"/>
              <w:left w:val="single" w:sz="4" w:space="0" w:color="auto"/>
              <w:bottom w:val="single" w:sz="4" w:space="0" w:color="auto"/>
              <w:right w:val="single" w:sz="4" w:space="0" w:color="auto"/>
            </w:tcBorders>
            <w:noWrap/>
            <w:vAlign w:val="bottom"/>
            <w:hideMark/>
          </w:tcPr>
          <w:p w14:paraId="1A462460" w14:textId="77777777" w:rsidR="00F30E1F" w:rsidRPr="001573E1" w:rsidRDefault="00F30E1F" w:rsidP="001573E1">
            <w:pPr>
              <w:spacing w:after="0" w:line="240" w:lineRule="auto"/>
              <w:ind w:left="0" w:firstLine="0"/>
              <w:rPr>
                <w:rFonts w:eastAsia="Times New Roman"/>
                <w:kern w:val="0"/>
                <w:sz w:val="22"/>
                <w14:ligatures w14:val="none"/>
              </w:rPr>
            </w:pPr>
            <w:r w:rsidRPr="001573E1">
              <w:rPr>
                <w:rFonts w:eastAsia="Times New Roman"/>
                <w:kern w:val="0"/>
                <w:sz w:val="22"/>
                <w14:ligatures w14:val="none"/>
              </w:rPr>
              <w:t> </w:t>
            </w:r>
          </w:p>
        </w:tc>
        <w:tc>
          <w:tcPr>
            <w:tcW w:w="3118" w:type="dxa"/>
            <w:tcBorders>
              <w:top w:val="single" w:sz="4" w:space="0" w:color="auto"/>
              <w:left w:val="nil"/>
              <w:bottom w:val="single" w:sz="4" w:space="0" w:color="auto"/>
              <w:right w:val="single" w:sz="4" w:space="0" w:color="auto"/>
            </w:tcBorders>
          </w:tcPr>
          <w:p w14:paraId="313F0F43" w14:textId="77777777" w:rsidR="00F30E1F" w:rsidRPr="001573E1" w:rsidRDefault="00F30E1F" w:rsidP="001573E1">
            <w:pPr>
              <w:spacing w:after="0" w:line="240" w:lineRule="auto"/>
              <w:ind w:left="0" w:firstLine="0"/>
              <w:rPr>
                <w:rFonts w:eastAsia="Times New Roman"/>
                <w:kern w:val="0"/>
                <w:sz w:val="22"/>
                <w14:ligatures w14:val="none"/>
              </w:rPr>
            </w:pPr>
          </w:p>
        </w:tc>
        <w:tc>
          <w:tcPr>
            <w:tcW w:w="3117" w:type="dxa"/>
            <w:tcBorders>
              <w:top w:val="nil"/>
              <w:left w:val="single" w:sz="4" w:space="0" w:color="auto"/>
              <w:bottom w:val="single" w:sz="4" w:space="0" w:color="auto"/>
              <w:right w:val="single" w:sz="4" w:space="0" w:color="auto"/>
            </w:tcBorders>
            <w:noWrap/>
            <w:vAlign w:val="bottom"/>
            <w:hideMark/>
          </w:tcPr>
          <w:p w14:paraId="0FEE2496" w14:textId="28D93E7D" w:rsidR="00F30E1F" w:rsidRPr="001573E1" w:rsidRDefault="00F30E1F" w:rsidP="001573E1">
            <w:pPr>
              <w:spacing w:after="0" w:line="240" w:lineRule="auto"/>
              <w:ind w:left="0" w:firstLine="0"/>
              <w:rPr>
                <w:rFonts w:eastAsia="Times New Roman"/>
                <w:kern w:val="0"/>
                <w:sz w:val="22"/>
                <w14:ligatures w14:val="none"/>
              </w:rPr>
            </w:pPr>
            <w:r w:rsidRPr="001573E1">
              <w:rPr>
                <w:rFonts w:eastAsia="Times New Roman"/>
                <w:kern w:val="0"/>
                <w:sz w:val="22"/>
                <w14:ligatures w14:val="none"/>
              </w:rPr>
              <w:t> </w:t>
            </w:r>
          </w:p>
        </w:tc>
      </w:tr>
      <w:tr w:rsidR="00F30E1F" w:rsidRPr="001573E1" w14:paraId="5EAE50C3" w14:textId="77777777" w:rsidTr="00D5588C">
        <w:trPr>
          <w:trHeight w:val="290"/>
          <w:jc w:val="center"/>
        </w:trPr>
        <w:tc>
          <w:tcPr>
            <w:tcW w:w="3256" w:type="dxa"/>
            <w:tcBorders>
              <w:top w:val="nil"/>
              <w:left w:val="single" w:sz="4" w:space="0" w:color="auto"/>
              <w:bottom w:val="single" w:sz="4" w:space="0" w:color="auto"/>
              <w:right w:val="single" w:sz="4" w:space="0" w:color="auto"/>
            </w:tcBorders>
            <w:noWrap/>
            <w:vAlign w:val="bottom"/>
            <w:hideMark/>
          </w:tcPr>
          <w:p w14:paraId="5D1065F5" w14:textId="77777777" w:rsidR="00F30E1F" w:rsidRPr="001573E1" w:rsidRDefault="00F30E1F" w:rsidP="001573E1">
            <w:pPr>
              <w:spacing w:after="0" w:line="240" w:lineRule="auto"/>
              <w:ind w:left="0" w:firstLine="0"/>
              <w:rPr>
                <w:rFonts w:eastAsia="Times New Roman"/>
                <w:kern w:val="0"/>
                <w:sz w:val="22"/>
                <w14:ligatures w14:val="none"/>
              </w:rPr>
            </w:pPr>
            <w:r w:rsidRPr="001573E1">
              <w:rPr>
                <w:rFonts w:eastAsia="Times New Roman"/>
                <w:kern w:val="0"/>
                <w:sz w:val="22"/>
                <w14:ligatures w14:val="none"/>
              </w:rPr>
              <w:t> </w:t>
            </w:r>
          </w:p>
        </w:tc>
        <w:tc>
          <w:tcPr>
            <w:tcW w:w="3118" w:type="dxa"/>
            <w:tcBorders>
              <w:top w:val="single" w:sz="4" w:space="0" w:color="auto"/>
              <w:left w:val="nil"/>
              <w:bottom w:val="single" w:sz="4" w:space="0" w:color="auto"/>
              <w:right w:val="single" w:sz="4" w:space="0" w:color="auto"/>
            </w:tcBorders>
          </w:tcPr>
          <w:p w14:paraId="1C49B2E9" w14:textId="77777777" w:rsidR="00F30E1F" w:rsidRPr="001573E1" w:rsidRDefault="00F30E1F" w:rsidP="001573E1">
            <w:pPr>
              <w:spacing w:after="0" w:line="240" w:lineRule="auto"/>
              <w:ind w:left="0" w:firstLine="0"/>
              <w:rPr>
                <w:rFonts w:eastAsia="Times New Roman"/>
                <w:kern w:val="0"/>
                <w:sz w:val="22"/>
                <w14:ligatures w14:val="none"/>
              </w:rPr>
            </w:pPr>
          </w:p>
        </w:tc>
        <w:tc>
          <w:tcPr>
            <w:tcW w:w="3117" w:type="dxa"/>
            <w:tcBorders>
              <w:top w:val="nil"/>
              <w:left w:val="single" w:sz="4" w:space="0" w:color="auto"/>
              <w:bottom w:val="single" w:sz="4" w:space="0" w:color="auto"/>
              <w:right w:val="single" w:sz="4" w:space="0" w:color="auto"/>
            </w:tcBorders>
            <w:noWrap/>
            <w:vAlign w:val="bottom"/>
            <w:hideMark/>
          </w:tcPr>
          <w:p w14:paraId="59243FBE" w14:textId="7FC0A367" w:rsidR="00F30E1F" w:rsidRPr="001573E1" w:rsidRDefault="00F30E1F" w:rsidP="001573E1">
            <w:pPr>
              <w:spacing w:after="0" w:line="240" w:lineRule="auto"/>
              <w:ind w:left="0" w:firstLine="0"/>
              <w:rPr>
                <w:rFonts w:eastAsia="Times New Roman"/>
                <w:kern w:val="0"/>
                <w:sz w:val="22"/>
                <w14:ligatures w14:val="none"/>
              </w:rPr>
            </w:pPr>
            <w:r w:rsidRPr="001573E1">
              <w:rPr>
                <w:rFonts w:eastAsia="Times New Roman"/>
                <w:kern w:val="0"/>
                <w:sz w:val="22"/>
                <w14:ligatures w14:val="none"/>
              </w:rPr>
              <w:t> </w:t>
            </w:r>
          </w:p>
        </w:tc>
      </w:tr>
      <w:tr w:rsidR="00F30E1F" w:rsidRPr="001573E1" w14:paraId="2AD469B6" w14:textId="77777777" w:rsidTr="00D5588C">
        <w:trPr>
          <w:trHeight w:val="290"/>
          <w:jc w:val="center"/>
        </w:trPr>
        <w:tc>
          <w:tcPr>
            <w:tcW w:w="3256" w:type="dxa"/>
            <w:tcBorders>
              <w:top w:val="nil"/>
              <w:left w:val="single" w:sz="4" w:space="0" w:color="auto"/>
              <w:bottom w:val="single" w:sz="4" w:space="0" w:color="auto"/>
              <w:right w:val="single" w:sz="4" w:space="0" w:color="auto"/>
            </w:tcBorders>
            <w:noWrap/>
            <w:vAlign w:val="bottom"/>
            <w:hideMark/>
          </w:tcPr>
          <w:p w14:paraId="605D2287" w14:textId="77777777" w:rsidR="00F30E1F" w:rsidRPr="001573E1" w:rsidRDefault="00F30E1F" w:rsidP="001573E1">
            <w:pPr>
              <w:spacing w:after="0" w:line="240" w:lineRule="auto"/>
              <w:ind w:left="0" w:firstLine="0"/>
              <w:rPr>
                <w:rFonts w:eastAsia="Times New Roman"/>
                <w:kern w:val="0"/>
                <w:sz w:val="22"/>
                <w14:ligatures w14:val="none"/>
              </w:rPr>
            </w:pPr>
            <w:r w:rsidRPr="001573E1">
              <w:rPr>
                <w:rFonts w:eastAsia="Times New Roman"/>
                <w:kern w:val="0"/>
                <w:sz w:val="22"/>
                <w14:ligatures w14:val="none"/>
              </w:rPr>
              <w:t> </w:t>
            </w:r>
          </w:p>
        </w:tc>
        <w:tc>
          <w:tcPr>
            <w:tcW w:w="3118" w:type="dxa"/>
            <w:tcBorders>
              <w:top w:val="single" w:sz="4" w:space="0" w:color="auto"/>
              <w:left w:val="nil"/>
              <w:bottom w:val="single" w:sz="4" w:space="0" w:color="auto"/>
              <w:right w:val="single" w:sz="4" w:space="0" w:color="auto"/>
            </w:tcBorders>
          </w:tcPr>
          <w:p w14:paraId="2835984D" w14:textId="77777777" w:rsidR="00F30E1F" w:rsidRPr="001573E1" w:rsidRDefault="00F30E1F" w:rsidP="001573E1">
            <w:pPr>
              <w:spacing w:after="0" w:line="240" w:lineRule="auto"/>
              <w:ind w:left="0" w:firstLine="0"/>
              <w:rPr>
                <w:rFonts w:eastAsia="Times New Roman"/>
                <w:kern w:val="0"/>
                <w:sz w:val="22"/>
                <w14:ligatures w14:val="none"/>
              </w:rPr>
            </w:pPr>
          </w:p>
        </w:tc>
        <w:tc>
          <w:tcPr>
            <w:tcW w:w="3117" w:type="dxa"/>
            <w:tcBorders>
              <w:top w:val="nil"/>
              <w:left w:val="single" w:sz="4" w:space="0" w:color="auto"/>
              <w:bottom w:val="single" w:sz="4" w:space="0" w:color="auto"/>
              <w:right w:val="single" w:sz="4" w:space="0" w:color="auto"/>
            </w:tcBorders>
            <w:noWrap/>
            <w:vAlign w:val="bottom"/>
            <w:hideMark/>
          </w:tcPr>
          <w:p w14:paraId="70027F24" w14:textId="42007FDA" w:rsidR="00F30E1F" w:rsidRPr="001573E1" w:rsidRDefault="00F30E1F" w:rsidP="001573E1">
            <w:pPr>
              <w:spacing w:after="0" w:line="240" w:lineRule="auto"/>
              <w:ind w:left="0" w:firstLine="0"/>
              <w:rPr>
                <w:rFonts w:eastAsia="Times New Roman"/>
                <w:kern w:val="0"/>
                <w:sz w:val="22"/>
                <w14:ligatures w14:val="none"/>
              </w:rPr>
            </w:pPr>
            <w:r w:rsidRPr="001573E1">
              <w:rPr>
                <w:rFonts w:eastAsia="Times New Roman"/>
                <w:kern w:val="0"/>
                <w:sz w:val="22"/>
                <w14:ligatures w14:val="none"/>
              </w:rPr>
              <w:t> </w:t>
            </w:r>
          </w:p>
        </w:tc>
      </w:tr>
      <w:tr w:rsidR="00F30E1F" w:rsidRPr="001573E1" w14:paraId="16CABC2C" w14:textId="77777777" w:rsidTr="00D5588C">
        <w:trPr>
          <w:trHeight w:val="290"/>
          <w:jc w:val="center"/>
        </w:trPr>
        <w:tc>
          <w:tcPr>
            <w:tcW w:w="3256" w:type="dxa"/>
            <w:tcBorders>
              <w:top w:val="nil"/>
              <w:left w:val="single" w:sz="4" w:space="0" w:color="auto"/>
              <w:right w:val="single" w:sz="4" w:space="0" w:color="auto"/>
            </w:tcBorders>
            <w:noWrap/>
            <w:vAlign w:val="bottom"/>
            <w:hideMark/>
          </w:tcPr>
          <w:p w14:paraId="31E838AB" w14:textId="77777777" w:rsidR="00F30E1F" w:rsidRPr="001573E1" w:rsidRDefault="00F30E1F" w:rsidP="001573E1">
            <w:pPr>
              <w:spacing w:after="0" w:line="240" w:lineRule="auto"/>
              <w:ind w:left="0" w:firstLine="0"/>
              <w:rPr>
                <w:rFonts w:eastAsia="Times New Roman"/>
                <w:kern w:val="0"/>
                <w:sz w:val="22"/>
                <w14:ligatures w14:val="none"/>
              </w:rPr>
            </w:pPr>
            <w:r w:rsidRPr="001573E1">
              <w:rPr>
                <w:rFonts w:eastAsia="Times New Roman"/>
                <w:kern w:val="0"/>
                <w:sz w:val="22"/>
                <w14:ligatures w14:val="none"/>
              </w:rPr>
              <w:t> </w:t>
            </w:r>
          </w:p>
        </w:tc>
        <w:tc>
          <w:tcPr>
            <w:tcW w:w="3118" w:type="dxa"/>
            <w:tcBorders>
              <w:top w:val="single" w:sz="4" w:space="0" w:color="auto"/>
              <w:left w:val="nil"/>
              <w:right w:val="single" w:sz="4" w:space="0" w:color="auto"/>
            </w:tcBorders>
          </w:tcPr>
          <w:p w14:paraId="786D718E" w14:textId="77777777" w:rsidR="00F30E1F" w:rsidRPr="001573E1" w:rsidRDefault="00F30E1F" w:rsidP="001573E1">
            <w:pPr>
              <w:spacing w:after="0" w:line="240" w:lineRule="auto"/>
              <w:ind w:left="0" w:firstLine="0"/>
              <w:rPr>
                <w:rFonts w:eastAsia="Times New Roman"/>
                <w:kern w:val="0"/>
                <w:sz w:val="22"/>
                <w14:ligatures w14:val="none"/>
              </w:rPr>
            </w:pPr>
          </w:p>
        </w:tc>
        <w:tc>
          <w:tcPr>
            <w:tcW w:w="3117" w:type="dxa"/>
            <w:tcBorders>
              <w:top w:val="nil"/>
              <w:left w:val="single" w:sz="4" w:space="0" w:color="auto"/>
              <w:right w:val="single" w:sz="4" w:space="0" w:color="auto"/>
            </w:tcBorders>
            <w:noWrap/>
            <w:vAlign w:val="bottom"/>
            <w:hideMark/>
          </w:tcPr>
          <w:p w14:paraId="34D2D1E3" w14:textId="4151C132" w:rsidR="00F30E1F" w:rsidRPr="001573E1" w:rsidRDefault="00F30E1F" w:rsidP="001573E1">
            <w:pPr>
              <w:spacing w:after="0" w:line="240" w:lineRule="auto"/>
              <w:ind w:left="0" w:firstLine="0"/>
              <w:rPr>
                <w:rFonts w:eastAsia="Times New Roman"/>
                <w:kern w:val="0"/>
                <w:sz w:val="22"/>
                <w14:ligatures w14:val="none"/>
              </w:rPr>
            </w:pPr>
            <w:r w:rsidRPr="001573E1">
              <w:rPr>
                <w:rFonts w:eastAsia="Times New Roman"/>
                <w:kern w:val="0"/>
                <w:sz w:val="22"/>
                <w14:ligatures w14:val="none"/>
              </w:rPr>
              <w:t> </w:t>
            </w:r>
          </w:p>
        </w:tc>
      </w:tr>
      <w:tr w:rsidR="00F30E1F" w:rsidRPr="001573E1" w14:paraId="560ADB3D" w14:textId="77777777" w:rsidTr="00D5588C">
        <w:trPr>
          <w:trHeight w:val="290"/>
          <w:jc w:val="center"/>
        </w:trPr>
        <w:tc>
          <w:tcPr>
            <w:tcW w:w="3256" w:type="dxa"/>
            <w:noWrap/>
            <w:vAlign w:val="bottom"/>
            <w:hideMark/>
          </w:tcPr>
          <w:p w14:paraId="7AA19B21" w14:textId="77777777" w:rsidR="00F30E1F" w:rsidRPr="001573E1" w:rsidRDefault="00F30E1F" w:rsidP="001573E1">
            <w:pPr>
              <w:spacing w:after="0" w:line="240" w:lineRule="auto"/>
              <w:ind w:left="0" w:firstLine="0"/>
              <w:rPr>
                <w:rFonts w:eastAsia="Times New Roman"/>
                <w:kern w:val="0"/>
                <w:sz w:val="22"/>
                <w14:ligatures w14:val="none"/>
              </w:rPr>
            </w:pPr>
            <w:r w:rsidRPr="001573E1">
              <w:rPr>
                <w:rFonts w:eastAsia="Times New Roman"/>
                <w:kern w:val="0"/>
                <w:sz w:val="22"/>
                <w14:ligatures w14:val="none"/>
              </w:rPr>
              <w:lastRenderedPageBreak/>
              <w:t> </w:t>
            </w:r>
          </w:p>
        </w:tc>
        <w:tc>
          <w:tcPr>
            <w:tcW w:w="3118" w:type="dxa"/>
          </w:tcPr>
          <w:p w14:paraId="037D888B" w14:textId="77777777" w:rsidR="00F30E1F" w:rsidRPr="001573E1" w:rsidRDefault="00F30E1F" w:rsidP="001573E1">
            <w:pPr>
              <w:spacing w:after="0" w:line="240" w:lineRule="auto"/>
              <w:ind w:left="0" w:firstLine="0"/>
              <w:rPr>
                <w:rFonts w:eastAsia="Times New Roman"/>
                <w:kern w:val="0"/>
                <w:sz w:val="22"/>
                <w14:ligatures w14:val="none"/>
              </w:rPr>
            </w:pPr>
          </w:p>
        </w:tc>
        <w:tc>
          <w:tcPr>
            <w:tcW w:w="3117" w:type="dxa"/>
            <w:noWrap/>
            <w:vAlign w:val="bottom"/>
            <w:hideMark/>
          </w:tcPr>
          <w:p w14:paraId="24C93534" w14:textId="17D5E34C" w:rsidR="00F30E1F" w:rsidRPr="001573E1" w:rsidRDefault="00F30E1F" w:rsidP="001573E1">
            <w:pPr>
              <w:spacing w:after="0" w:line="240" w:lineRule="auto"/>
              <w:ind w:left="0" w:firstLine="0"/>
              <w:rPr>
                <w:rFonts w:eastAsia="Times New Roman"/>
                <w:kern w:val="0"/>
                <w:sz w:val="22"/>
                <w14:ligatures w14:val="none"/>
              </w:rPr>
            </w:pPr>
            <w:r w:rsidRPr="001573E1">
              <w:rPr>
                <w:rFonts w:eastAsia="Times New Roman"/>
                <w:kern w:val="0"/>
                <w:sz w:val="22"/>
                <w14:ligatures w14:val="none"/>
              </w:rPr>
              <w:t> </w:t>
            </w:r>
          </w:p>
        </w:tc>
      </w:tr>
      <w:tr w:rsidR="00F30E1F" w:rsidRPr="001573E1" w14:paraId="5742F3F0" w14:textId="77777777" w:rsidTr="00D5588C">
        <w:trPr>
          <w:trHeight w:val="290"/>
          <w:jc w:val="center"/>
        </w:trPr>
        <w:tc>
          <w:tcPr>
            <w:tcW w:w="3256" w:type="dxa"/>
            <w:tcBorders>
              <w:left w:val="single" w:sz="4" w:space="0" w:color="auto"/>
              <w:bottom w:val="single" w:sz="4" w:space="0" w:color="auto"/>
              <w:right w:val="single" w:sz="4" w:space="0" w:color="auto"/>
            </w:tcBorders>
            <w:noWrap/>
            <w:vAlign w:val="bottom"/>
            <w:hideMark/>
          </w:tcPr>
          <w:p w14:paraId="79899AB5" w14:textId="77777777" w:rsidR="00F30E1F" w:rsidRPr="001573E1" w:rsidRDefault="00F30E1F" w:rsidP="001573E1">
            <w:pPr>
              <w:spacing w:after="0" w:line="240" w:lineRule="auto"/>
              <w:ind w:left="0" w:firstLine="0"/>
              <w:rPr>
                <w:rFonts w:eastAsia="Times New Roman"/>
                <w:kern w:val="0"/>
                <w:sz w:val="22"/>
                <w14:ligatures w14:val="none"/>
              </w:rPr>
            </w:pPr>
            <w:r w:rsidRPr="001573E1">
              <w:rPr>
                <w:rFonts w:eastAsia="Times New Roman"/>
                <w:kern w:val="0"/>
                <w:sz w:val="22"/>
                <w14:ligatures w14:val="none"/>
              </w:rPr>
              <w:t> </w:t>
            </w:r>
          </w:p>
        </w:tc>
        <w:tc>
          <w:tcPr>
            <w:tcW w:w="3118" w:type="dxa"/>
            <w:tcBorders>
              <w:left w:val="nil"/>
              <w:bottom w:val="single" w:sz="4" w:space="0" w:color="auto"/>
              <w:right w:val="single" w:sz="4" w:space="0" w:color="auto"/>
            </w:tcBorders>
          </w:tcPr>
          <w:p w14:paraId="7141FE5A" w14:textId="77777777" w:rsidR="00F30E1F" w:rsidRPr="001573E1" w:rsidRDefault="00F30E1F" w:rsidP="001573E1">
            <w:pPr>
              <w:spacing w:after="0" w:line="240" w:lineRule="auto"/>
              <w:ind w:left="0" w:firstLine="0"/>
              <w:rPr>
                <w:rFonts w:eastAsia="Times New Roman"/>
                <w:kern w:val="0"/>
                <w:sz w:val="22"/>
                <w14:ligatures w14:val="none"/>
              </w:rPr>
            </w:pPr>
          </w:p>
        </w:tc>
        <w:tc>
          <w:tcPr>
            <w:tcW w:w="3117" w:type="dxa"/>
            <w:tcBorders>
              <w:left w:val="single" w:sz="4" w:space="0" w:color="auto"/>
              <w:bottom w:val="single" w:sz="4" w:space="0" w:color="auto"/>
              <w:right w:val="single" w:sz="4" w:space="0" w:color="auto"/>
            </w:tcBorders>
            <w:noWrap/>
            <w:vAlign w:val="bottom"/>
            <w:hideMark/>
          </w:tcPr>
          <w:p w14:paraId="2F011302" w14:textId="2EB50307" w:rsidR="00F30E1F" w:rsidRPr="001573E1" w:rsidRDefault="00F30E1F" w:rsidP="001573E1">
            <w:pPr>
              <w:spacing w:after="0" w:line="240" w:lineRule="auto"/>
              <w:ind w:left="0" w:firstLine="0"/>
              <w:rPr>
                <w:rFonts w:eastAsia="Times New Roman"/>
                <w:kern w:val="0"/>
                <w:sz w:val="22"/>
                <w14:ligatures w14:val="none"/>
              </w:rPr>
            </w:pPr>
            <w:r w:rsidRPr="001573E1">
              <w:rPr>
                <w:rFonts w:eastAsia="Times New Roman"/>
                <w:kern w:val="0"/>
                <w:sz w:val="22"/>
                <w14:ligatures w14:val="none"/>
              </w:rPr>
              <w:t> </w:t>
            </w:r>
          </w:p>
        </w:tc>
      </w:tr>
      <w:tr w:rsidR="00F30E1F" w:rsidRPr="001573E1" w14:paraId="7FA5A215" w14:textId="77777777" w:rsidTr="00D5588C">
        <w:trPr>
          <w:trHeight w:val="290"/>
          <w:jc w:val="center"/>
        </w:trPr>
        <w:tc>
          <w:tcPr>
            <w:tcW w:w="3256" w:type="dxa"/>
            <w:tcBorders>
              <w:top w:val="nil"/>
              <w:left w:val="single" w:sz="4" w:space="0" w:color="auto"/>
              <w:bottom w:val="single" w:sz="4" w:space="0" w:color="auto"/>
              <w:right w:val="single" w:sz="4" w:space="0" w:color="auto"/>
            </w:tcBorders>
            <w:noWrap/>
            <w:vAlign w:val="bottom"/>
            <w:hideMark/>
          </w:tcPr>
          <w:p w14:paraId="3E953194" w14:textId="77777777" w:rsidR="00F30E1F" w:rsidRPr="001573E1" w:rsidRDefault="00F30E1F" w:rsidP="001573E1">
            <w:pPr>
              <w:spacing w:after="0" w:line="240" w:lineRule="auto"/>
              <w:ind w:left="0" w:firstLine="0"/>
              <w:rPr>
                <w:rFonts w:eastAsia="Times New Roman"/>
                <w:kern w:val="0"/>
                <w:sz w:val="22"/>
                <w14:ligatures w14:val="none"/>
              </w:rPr>
            </w:pPr>
            <w:r w:rsidRPr="001573E1">
              <w:rPr>
                <w:rFonts w:eastAsia="Times New Roman"/>
                <w:kern w:val="0"/>
                <w:sz w:val="22"/>
                <w14:ligatures w14:val="none"/>
              </w:rPr>
              <w:t> </w:t>
            </w:r>
          </w:p>
        </w:tc>
        <w:tc>
          <w:tcPr>
            <w:tcW w:w="3118" w:type="dxa"/>
            <w:tcBorders>
              <w:top w:val="single" w:sz="4" w:space="0" w:color="auto"/>
              <w:left w:val="nil"/>
              <w:bottom w:val="single" w:sz="4" w:space="0" w:color="auto"/>
              <w:right w:val="single" w:sz="4" w:space="0" w:color="auto"/>
            </w:tcBorders>
          </w:tcPr>
          <w:p w14:paraId="75D7F364" w14:textId="77777777" w:rsidR="00F30E1F" w:rsidRPr="001573E1" w:rsidRDefault="00F30E1F" w:rsidP="001573E1">
            <w:pPr>
              <w:spacing w:after="0" w:line="240" w:lineRule="auto"/>
              <w:ind w:left="0" w:firstLine="0"/>
              <w:rPr>
                <w:rFonts w:eastAsia="Times New Roman"/>
                <w:kern w:val="0"/>
                <w:sz w:val="22"/>
                <w14:ligatures w14:val="none"/>
              </w:rPr>
            </w:pPr>
          </w:p>
        </w:tc>
        <w:tc>
          <w:tcPr>
            <w:tcW w:w="3117" w:type="dxa"/>
            <w:tcBorders>
              <w:top w:val="nil"/>
              <w:left w:val="single" w:sz="4" w:space="0" w:color="auto"/>
              <w:bottom w:val="single" w:sz="4" w:space="0" w:color="auto"/>
              <w:right w:val="single" w:sz="4" w:space="0" w:color="auto"/>
            </w:tcBorders>
            <w:noWrap/>
            <w:vAlign w:val="bottom"/>
            <w:hideMark/>
          </w:tcPr>
          <w:p w14:paraId="7C9BCA1C" w14:textId="3514B106" w:rsidR="00F30E1F" w:rsidRPr="001573E1" w:rsidRDefault="00F30E1F" w:rsidP="001573E1">
            <w:pPr>
              <w:spacing w:after="0" w:line="240" w:lineRule="auto"/>
              <w:ind w:left="0" w:firstLine="0"/>
              <w:rPr>
                <w:rFonts w:eastAsia="Times New Roman"/>
                <w:kern w:val="0"/>
                <w:sz w:val="22"/>
                <w14:ligatures w14:val="none"/>
              </w:rPr>
            </w:pPr>
            <w:r w:rsidRPr="001573E1">
              <w:rPr>
                <w:rFonts w:eastAsia="Times New Roman"/>
                <w:kern w:val="0"/>
                <w:sz w:val="22"/>
                <w14:ligatures w14:val="none"/>
              </w:rPr>
              <w:t> </w:t>
            </w:r>
          </w:p>
        </w:tc>
      </w:tr>
      <w:tr w:rsidR="00F30E1F" w:rsidRPr="001573E1" w14:paraId="33912A3C" w14:textId="77777777" w:rsidTr="00D5588C">
        <w:trPr>
          <w:trHeight w:val="290"/>
          <w:jc w:val="center"/>
        </w:trPr>
        <w:tc>
          <w:tcPr>
            <w:tcW w:w="3256" w:type="dxa"/>
            <w:tcBorders>
              <w:top w:val="nil"/>
              <w:left w:val="single" w:sz="4" w:space="0" w:color="auto"/>
              <w:bottom w:val="single" w:sz="4" w:space="0" w:color="auto"/>
              <w:right w:val="single" w:sz="4" w:space="0" w:color="auto"/>
            </w:tcBorders>
            <w:noWrap/>
            <w:vAlign w:val="bottom"/>
            <w:hideMark/>
          </w:tcPr>
          <w:p w14:paraId="10480109" w14:textId="77777777" w:rsidR="00F30E1F" w:rsidRPr="001573E1" w:rsidRDefault="00F30E1F" w:rsidP="001573E1">
            <w:pPr>
              <w:spacing w:after="0" w:line="240" w:lineRule="auto"/>
              <w:ind w:left="0" w:firstLine="0"/>
              <w:rPr>
                <w:rFonts w:eastAsia="Times New Roman"/>
                <w:kern w:val="0"/>
                <w:sz w:val="22"/>
                <w14:ligatures w14:val="none"/>
              </w:rPr>
            </w:pPr>
            <w:r w:rsidRPr="001573E1">
              <w:rPr>
                <w:rFonts w:eastAsia="Times New Roman"/>
                <w:kern w:val="0"/>
                <w:sz w:val="22"/>
                <w14:ligatures w14:val="none"/>
              </w:rPr>
              <w:t> </w:t>
            </w:r>
          </w:p>
        </w:tc>
        <w:tc>
          <w:tcPr>
            <w:tcW w:w="3118" w:type="dxa"/>
            <w:tcBorders>
              <w:top w:val="single" w:sz="4" w:space="0" w:color="auto"/>
              <w:left w:val="nil"/>
              <w:bottom w:val="single" w:sz="4" w:space="0" w:color="auto"/>
              <w:right w:val="single" w:sz="4" w:space="0" w:color="auto"/>
            </w:tcBorders>
          </w:tcPr>
          <w:p w14:paraId="03371A75" w14:textId="77777777" w:rsidR="00F30E1F" w:rsidRPr="001573E1" w:rsidRDefault="00F30E1F" w:rsidP="001573E1">
            <w:pPr>
              <w:spacing w:after="0" w:line="240" w:lineRule="auto"/>
              <w:ind w:left="0" w:firstLine="0"/>
              <w:rPr>
                <w:rFonts w:eastAsia="Times New Roman"/>
                <w:kern w:val="0"/>
                <w:sz w:val="22"/>
                <w14:ligatures w14:val="none"/>
              </w:rPr>
            </w:pPr>
          </w:p>
        </w:tc>
        <w:tc>
          <w:tcPr>
            <w:tcW w:w="3117" w:type="dxa"/>
            <w:tcBorders>
              <w:top w:val="nil"/>
              <w:left w:val="single" w:sz="4" w:space="0" w:color="auto"/>
              <w:bottom w:val="single" w:sz="4" w:space="0" w:color="auto"/>
              <w:right w:val="single" w:sz="4" w:space="0" w:color="auto"/>
            </w:tcBorders>
            <w:noWrap/>
            <w:vAlign w:val="bottom"/>
            <w:hideMark/>
          </w:tcPr>
          <w:p w14:paraId="355C5E0F" w14:textId="7CBD3F6C" w:rsidR="00F30E1F" w:rsidRPr="001573E1" w:rsidRDefault="00F30E1F" w:rsidP="001573E1">
            <w:pPr>
              <w:spacing w:after="0" w:line="240" w:lineRule="auto"/>
              <w:ind w:left="0" w:firstLine="0"/>
              <w:rPr>
                <w:rFonts w:eastAsia="Times New Roman"/>
                <w:kern w:val="0"/>
                <w:sz w:val="22"/>
                <w14:ligatures w14:val="none"/>
              </w:rPr>
            </w:pPr>
            <w:r w:rsidRPr="001573E1">
              <w:rPr>
                <w:rFonts w:eastAsia="Times New Roman"/>
                <w:kern w:val="0"/>
                <w:sz w:val="22"/>
                <w14:ligatures w14:val="none"/>
              </w:rPr>
              <w:t> </w:t>
            </w:r>
          </w:p>
        </w:tc>
      </w:tr>
      <w:tr w:rsidR="00F30E1F" w:rsidRPr="001573E1" w14:paraId="54AF3F11" w14:textId="77777777" w:rsidTr="00D5588C">
        <w:trPr>
          <w:trHeight w:val="290"/>
          <w:jc w:val="center"/>
        </w:trPr>
        <w:tc>
          <w:tcPr>
            <w:tcW w:w="3256" w:type="dxa"/>
            <w:tcBorders>
              <w:top w:val="nil"/>
              <w:left w:val="single" w:sz="4" w:space="0" w:color="auto"/>
              <w:bottom w:val="single" w:sz="4" w:space="0" w:color="auto"/>
              <w:right w:val="single" w:sz="4" w:space="0" w:color="auto"/>
            </w:tcBorders>
            <w:noWrap/>
            <w:vAlign w:val="bottom"/>
            <w:hideMark/>
          </w:tcPr>
          <w:p w14:paraId="630E0FE5" w14:textId="77777777" w:rsidR="00F30E1F" w:rsidRPr="001573E1" w:rsidRDefault="00F30E1F" w:rsidP="001573E1">
            <w:pPr>
              <w:spacing w:after="0" w:line="240" w:lineRule="auto"/>
              <w:ind w:left="0" w:firstLine="0"/>
              <w:rPr>
                <w:rFonts w:eastAsia="Times New Roman"/>
                <w:kern w:val="0"/>
                <w:sz w:val="22"/>
                <w14:ligatures w14:val="none"/>
              </w:rPr>
            </w:pPr>
            <w:r w:rsidRPr="001573E1">
              <w:rPr>
                <w:rFonts w:eastAsia="Times New Roman"/>
                <w:kern w:val="0"/>
                <w:sz w:val="22"/>
                <w14:ligatures w14:val="none"/>
              </w:rPr>
              <w:t> </w:t>
            </w:r>
          </w:p>
        </w:tc>
        <w:tc>
          <w:tcPr>
            <w:tcW w:w="3118" w:type="dxa"/>
            <w:tcBorders>
              <w:top w:val="single" w:sz="4" w:space="0" w:color="auto"/>
              <w:left w:val="nil"/>
              <w:bottom w:val="single" w:sz="4" w:space="0" w:color="auto"/>
              <w:right w:val="single" w:sz="4" w:space="0" w:color="auto"/>
            </w:tcBorders>
          </w:tcPr>
          <w:p w14:paraId="3DFD6931" w14:textId="77777777" w:rsidR="00F30E1F" w:rsidRPr="001573E1" w:rsidRDefault="00F30E1F" w:rsidP="001573E1">
            <w:pPr>
              <w:spacing w:after="0" w:line="240" w:lineRule="auto"/>
              <w:ind w:left="0" w:firstLine="0"/>
              <w:rPr>
                <w:rFonts w:eastAsia="Times New Roman"/>
                <w:kern w:val="0"/>
                <w:sz w:val="22"/>
                <w14:ligatures w14:val="none"/>
              </w:rPr>
            </w:pPr>
          </w:p>
        </w:tc>
        <w:tc>
          <w:tcPr>
            <w:tcW w:w="3117" w:type="dxa"/>
            <w:tcBorders>
              <w:top w:val="nil"/>
              <w:left w:val="single" w:sz="4" w:space="0" w:color="auto"/>
              <w:bottom w:val="single" w:sz="4" w:space="0" w:color="auto"/>
              <w:right w:val="single" w:sz="4" w:space="0" w:color="auto"/>
            </w:tcBorders>
            <w:noWrap/>
            <w:vAlign w:val="bottom"/>
            <w:hideMark/>
          </w:tcPr>
          <w:p w14:paraId="2D84A4B3" w14:textId="1C6A8858" w:rsidR="00F30E1F" w:rsidRPr="001573E1" w:rsidRDefault="00F30E1F" w:rsidP="001573E1">
            <w:pPr>
              <w:spacing w:after="0" w:line="240" w:lineRule="auto"/>
              <w:ind w:left="0" w:firstLine="0"/>
              <w:rPr>
                <w:rFonts w:eastAsia="Times New Roman"/>
                <w:kern w:val="0"/>
                <w:sz w:val="22"/>
                <w14:ligatures w14:val="none"/>
              </w:rPr>
            </w:pPr>
            <w:r w:rsidRPr="001573E1">
              <w:rPr>
                <w:rFonts w:eastAsia="Times New Roman"/>
                <w:kern w:val="0"/>
                <w:sz w:val="22"/>
                <w14:ligatures w14:val="none"/>
              </w:rPr>
              <w:t> </w:t>
            </w:r>
          </w:p>
        </w:tc>
      </w:tr>
      <w:tr w:rsidR="00F30E1F" w:rsidRPr="001573E1" w14:paraId="78196B11" w14:textId="77777777" w:rsidTr="00D5588C">
        <w:trPr>
          <w:trHeight w:val="290"/>
          <w:jc w:val="center"/>
        </w:trPr>
        <w:tc>
          <w:tcPr>
            <w:tcW w:w="3256" w:type="dxa"/>
            <w:tcBorders>
              <w:top w:val="nil"/>
              <w:left w:val="single" w:sz="4" w:space="0" w:color="auto"/>
              <w:bottom w:val="single" w:sz="4" w:space="0" w:color="auto"/>
              <w:right w:val="single" w:sz="4" w:space="0" w:color="auto"/>
            </w:tcBorders>
            <w:noWrap/>
            <w:vAlign w:val="bottom"/>
            <w:hideMark/>
          </w:tcPr>
          <w:p w14:paraId="6213596C" w14:textId="77777777" w:rsidR="00F30E1F" w:rsidRPr="001573E1" w:rsidRDefault="00F30E1F" w:rsidP="001573E1">
            <w:pPr>
              <w:spacing w:after="0" w:line="240" w:lineRule="auto"/>
              <w:ind w:left="0" w:firstLine="0"/>
              <w:rPr>
                <w:rFonts w:eastAsia="Times New Roman"/>
                <w:kern w:val="0"/>
                <w:sz w:val="22"/>
                <w14:ligatures w14:val="none"/>
              </w:rPr>
            </w:pPr>
            <w:r w:rsidRPr="001573E1">
              <w:rPr>
                <w:rFonts w:eastAsia="Times New Roman"/>
                <w:kern w:val="0"/>
                <w:sz w:val="22"/>
                <w14:ligatures w14:val="none"/>
              </w:rPr>
              <w:t> </w:t>
            </w:r>
          </w:p>
        </w:tc>
        <w:tc>
          <w:tcPr>
            <w:tcW w:w="3118" w:type="dxa"/>
            <w:tcBorders>
              <w:top w:val="single" w:sz="4" w:space="0" w:color="auto"/>
              <w:left w:val="nil"/>
              <w:bottom w:val="single" w:sz="4" w:space="0" w:color="auto"/>
              <w:right w:val="single" w:sz="4" w:space="0" w:color="auto"/>
            </w:tcBorders>
          </w:tcPr>
          <w:p w14:paraId="4427C242" w14:textId="77777777" w:rsidR="00F30E1F" w:rsidRPr="001573E1" w:rsidRDefault="00F30E1F" w:rsidP="001573E1">
            <w:pPr>
              <w:spacing w:after="0" w:line="240" w:lineRule="auto"/>
              <w:ind w:left="0" w:firstLine="0"/>
              <w:rPr>
                <w:rFonts w:eastAsia="Times New Roman"/>
                <w:kern w:val="0"/>
                <w:sz w:val="22"/>
                <w14:ligatures w14:val="none"/>
              </w:rPr>
            </w:pPr>
          </w:p>
        </w:tc>
        <w:tc>
          <w:tcPr>
            <w:tcW w:w="3117" w:type="dxa"/>
            <w:tcBorders>
              <w:top w:val="nil"/>
              <w:left w:val="single" w:sz="4" w:space="0" w:color="auto"/>
              <w:bottom w:val="single" w:sz="4" w:space="0" w:color="auto"/>
              <w:right w:val="single" w:sz="4" w:space="0" w:color="auto"/>
            </w:tcBorders>
            <w:noWrap/>
            <w:vAlign w:val="bottom"/>
            <w:hideMark/>
          </w:tcPr>
          <w:p w14:paraId="1B5A73CE" w14:textId="135F2554" w:rsidR="00F30E1F" w:rsidRPr="001573E1" w:rsidRDefault="00F30E1F" w:rsidP="001573E1">
            <w:pPr>
              <w:spacing w:after="0" w:line="240" w:lineRule="auto"/>
              <w:ind w:left="0" w:firstLine="0"/>
              <w:rPr>
                <w:rFonts w:eastAsia="Times New Roman"/>
                <w:kern w:val="0"/>
                <w:sz w:val="22"/>
                <w14:ligatures w14:val="none"/>
              </w:rPr>
            </w:pPr>
            <w:r w:rsidRPr="001573E1">
              <w:rPr>
                <w:rFonts w:eastAsia="Times New Roman"/>
                <w:kern w:val="0"/>
                <w:sz w:val="22"/>
                <w14:ligatures w14:val="none"/>
              </w:rPr>
              <w:t> </w:t>
            </w:r>
          </w:p>
        </w:tc>
      </w:tr>
      <w:tr w:rsidR="00F30E1F" w:rsidRPr="001573E1" w14:paraId="670B9A17" w14:textId="77777777" w:rsidTr="00D5588C">
        <w:trPr>
          <w:trHeight w:val="290"/>
          <w:jc w:val="center"/>
        </w:trPr>
        <w:tc>
          <w:tcPr>
            <w:tcW w:w="3256" w:type="dxa"/>
            <w:tcBorders>
              <w:top w:val="nil"/>
              <w:left w:val="single" w:sz="4" w:space="0" w:color="auto"/>
              <w:bottom w:val="single" w:sz="4" w:space="0" w:color="auto"/>
              <w:right w:val="single" w:sz="4" w:space="0" w:color="auto"/>
            </w:tcBorders>
            <w:noWrap/>
            <w:vAlign w:val="bottom"/>
            <w:hideMark/>
          </w:tcPr>
          <w:p w14:paraId="022D6517" w14:textId="77777777" w:rsidR="00F30E1F" w:rsidRPr="001573E1" w:rsidRDefault="00F30E1F" w:rsidP="001573E1">
            <w:pPr>
              <w:spacing w:after="0" w:line="240" w:lineRule="auto"/>
              <w:ind w:left="0" w:firstLine="0"/>
              <w:rPr>
                <w:rFonts w:eastAsia="Times New Roman"/>
                <w:kern w:val="0"/>
                <w:sz w:val="22"/>
                <w14:ligatures w14:val="none"/>
              </w:rPr>
            </w:pPr>
            <w:r w:rsidRPr="001573E1">
              <w:rPr>
                <w:rFonts w:eastAsia="Times New Roman"/>
                <w:kern w:val="0"/>
                <w:sz w:val="22"/>
                <w14:ligatures w14:val="none"/>
              </w:rPr>
              <w:t> </w:t>
            </w:r>
          </w:p>
        </w:tc>
        <w:tc>
          <w:tcPr>
            <w:tcW w:w="3118" w:type="dxa"/>
            <w:tcBorders>
              <w:top w:val="single" w:sz="4" w:space="0" w:color="auto"/>
              <w:left w:val="nil"/>
              <w:bottom w:val="single" w:sz="4" w:space="0" w:color="auto"/>
              <w:right w:val="single" w:sz="4" w:space="0" w:color="auto"/>
            </w:tcBorders>
          </w:tcPr>
          <w:p w14:paraId="72B1C4EE" w14:textId="77777777" w:rsidR="00F30E1F" w:rsidRPr="001573E1" w:rsidRDefault="00F30E1F" w:rsidP="001573E1">
            <w:pPr>
              <w:spacing w:after="0" w:line="240" w:lineRule="auto"/>
              <w:ind w:left="0" w:firstLine="0"/>
              <w:rPr>
                <w:rFonts w:eastAsia="Times New Roman"/>
                <w:kern w:val="0"/>
                <w:sz w:val="22"/>
                <w14:ligatures w14:val="none"/>
              </w:rPr>
            </w:pPr>
          </w:p>
        </w:tc>
        <w:tc>
          <w:tcPr>
            <w:tcW w:w="3117" w:type="dxa"/>
            <w:tcBorders>
              <w:top w:val="nil"/>
              <w:left w:val="single" w:sz="4" w:space="0" w:color="auto"/>
              <w:bottom w:val="single" w:sz="4" w:space="0" w:color="auto"/>
              <w:right w:val="single" w:sz="4" w:space="0" w:color="auto"/>
            </w:tcBorders>
            <w:noWrap/>
            <w:vAlign w:val="bottom"/>
            <w:hideMark/>
          </w:tcPr>
          <w:p w14:paraId="228BC4DA" w14:textId="7C4EB63A" w:rsidR="00F30E1F" w:rsidRPr="001573E1" w:rsidRDefault="00F30E1F" w:rsidP="001573E1">
            <w:pPr>
              <w:spacing w:after="0" w:line="240" w:lineRule="auto"/>
              <w:ind w:left="0" w:firstLine="0"/>
              <w:rPr>
                <w:rFonts w:eastAsia="Times New Roman"/>
                <w:kern w:val="0"/>
                <w:sz w:val="22"/>
                <w14:ligatures w14:val="none"/>
              </w:rPr>
            </w:pPr>
            <w:r w:rsidRPr="001573E1">
              <w:rPr>
                <w:rFonts w:eastAsia="Times New Roman"/>
                <w:kern w:val="0"/>
                <w:sz w:val="22"/>
                <w14:ligatures w14:val="none"/>
              </w:rPr>
              <w:t> </w:t>
            </w:r>
          </w:p>
        </w:tc>
      </w:tr>
      <w:tr w:rsidR="00F30E1F" w:rsidRPr="001573E1" w14:paraId="5CB57977" w14:textId="77777777" w:rsidTr="00D5588C">
        <w:trPr>
          <w:trHeight w:val="290"/>
          <w:jc w:val="center"/>
        </w:trPr>
        <w:tc>
          <w:tcPr>
            <w:tcW w:w="3256" w:type="dxa"/>
            <w:tcBorders>
              <w:top w:val="nil"/>
              <w:left w:val="single" w:sz="4" w:space="0" w:color="auto"/>
              <w:bottom w:val="single" w:sz="4" w:space="0" w:color="auto"/>
              <w:right w:val="single" w:sz="4" w:space="0" w:color="auto"/>
            </w:tcBorders>
            <w:noWrap/>
            <w:vAlign w:val="bottom"/>
            <w:hideMark/>
          </w:tcPr>
          <w:p w14:paraId="43234C5B" w14:textId="77777777" w:rsidR="00F30E1F" w:rsidRPr="001573E1" w:rsidRDefault="00F30E1F" w:rsidP="001573E1">
            <w:pPr>
              <w:spacing w:after="0" w:line="240" w:lineRule="auto"/>
              <w:ind w:left="0" w:firstLine="0"/>
              <w:rPr>
                <w:rFonts w:eastAsia="Times New Roman"/>
                <w:kern w:val="0"/>
                <w:sz w:val="22"/>
                <w14:ligatures w14:val="none"/>
              </w:rPr>
            </w:pPr>
            <w:r w:rsidRPr="001573E1">
              <w:rPr>
                <w:rFonts w:eastAsia="Times New Roman"/>
                <w:kern w:val="0"/>
                <w:sz w:val="22"/>
                <w14:ligatures w14:val="none"/>
              </w:rPr>
              <w:t> </w:t>
            </w:r>
          </w:p>
        </w:tc>
        <w:tc>
          <w:tcPr>
            <w:tcW w:w="3118" w:type="dxa"/>
            <w:tcBorders>
              <w:top w:val="single" w:sz="4" w:space="0" w:color="auto"/>
              <w:left w:val="nil"/>
              <w:bottom w:val="single" w:sz="4" w:space="0" w:color="auto"/>
              <w:right w:val="single" w:sz="4" w:space="0" w:color="auto"/>
            </w:tcBorders>
          </w:tcPr>
          <w:p w14:paraId="48825205" w14:textId="77777777" w:rsidR="00F30E1F" w:rsidRPr="001573E1" w:rsidRDefault="00F30E1F" w:rsidP="001573E1">
            <w:pPr>
              <w:spacing w:after="0" w:line="240" w:lineRule="auto"/>
              <w:ind w:left="0" w:firstLine="0"/>
              <w:rPr>
                <w:rFonts w:eastAsia="Times New Roman"/>
                <w:kern w:val="0"/>
                <w:sz w:val="22"/>
                <w14:ligatures w14:val="none"/>
              </w:rPr>
            </w:pPr>
          </w:p>
        </w:tc>
        <w:tc>
          <w:tcPr>
            <w:tcW w:w="3117" w:type="dxa"/>
            <w:tcBorders>
              <w:top w:val="nil"/>
              <w:left w:val="single" w:sz="4" w:space="0" w:color="auto"/>
              <w:bottom w:val="single" w:sz="4" w:space="0" w:color="auto"/>
              <w:right w:val="single" w:sz="4" w:space="0" w:color="auto"/>
            </w:tcBorders>
            <w:noWrap/>
            <w:vAlign w:val="bottom"/>
            <w:hideMark/>
          </w:tcPr>
          <w:p w14:paraId="3C351D65" w14:textId="436D05BF" w:rsidR="00F30E1F" w:rsidRPr="001573E1" w:rsidRDefault="00F30E1F" w:rsidP="001573E1">
            <w:pPr>
              <w:spacing w:after="0" w:line="240" w:lineRule="auto"/>
              <w:ind w:left="0" w:firstLine="0"/>
              <w:rPr>
                <w:rFonts w:eastAsia="Times New Roman"/>
                <w:kern w:val="0"/>
                <w:sz w:val="22"/>
                <w14:ligatures w14:val="none"/>
              </w:rPr>
            </w:pPr>
            <w:r w:rsidRPr="001573E1">
              <w:rPr>
                <w:rFonts w:eastAsia="Times New Roman"/>
                <w:kern w:val="0"/>
                <w:sz w:val="22"/>
                <w14:ligatures w14:val="none"/>
              </w:rPr>
              <w:t> </w:t>
            </w:r>
          </w:p>
        </w:tc>
      </w:tr>
      <w:tr w:rsidR="00F30E1F" w:rsidRPr="001573E1" w14:paraId="5224A69C" w14:textId="77777777" w:rsidTr="00D5588C">
        <w:trPr>
          <w:trHeight w:val="290"/>
          <w:jc w:val="center"/>
        </w:trPr>
        <w:tc>
          <w:tcPr>
            <w:tcW w:w="3256" w:type="dxa"/>
            <w:tcBorders>
              <w:top w:val="nil"/>
              <w:left w:val="single" w:sz="4" w:space="0" w:color="auto"/>
              <w:bottom w:val="single" w:sz="4" w:space="0" w:color="auto"/>
              <w:right w:val="single" w:sz="4" w:space="0" w:color="auto"/>
            </w:tcBorders>
            <w:noWrap/>
            <w:vAlign w:val="bottom"/>
            <w:hideMark/>
          </w:tcPr>
          <w:p w14:paraId="3901B8E6" w14:textId="77777777" w:rsidR="00F30E1F" w:rsidRPr="001573E1" w:rsidRDefault="00F30E1F" w:rsidP="001573E1">
            <w:pPr>
              <w:spacing w:after="0" w:line="240" w:lineRule="auto"/>
              <w:ind w:left="0" w:firstLine="0"/>
              <w:rPr>
                <w:rFonts w:eastAsia="Times New Roman"/>
                <w:kern w:val="0"/>
                <w:sz w:val="22"/>
                <w14:ligatures w14:val="none"/>
              </w:rPr>
            </w:pPr>
            <w:r w:rsidRPr="001573E1">
              <w:rPr>
                <w:rFonts w:eastAsia="Times New Roman"/>
                <w:kern w:val="0"/>
                <w:sz w:val="22"/>
                <w14:ligatures w14:val="none"/>
              </w:rPr>
              <w:t> </w:t>
            </w:r>
          </w:p>
        </w:tc>
        <w:tc>
          <w:tcPr>
            <w:tcW w:w="3118" w:type="dxa"/>
            <w:tcBorders>
              <w:top w:val="single" w:sz="4" w:space="0" w:color="auto"/>
              <w:left w:val="nil"/>
              <w:bottom w:val="single" w:sz="4" w:space="0" w:color="auto"/>
              <w:right w:val="single" w:sz="4" w:space="0" w:color="auto"/>
            </w:tcBorders>
          </w:tcPr>
          <w:p w14:paraId="4427BC6D" w14:textId="77777777" w:rsidR="00F30E1F" w:rsidRPr="001573E1" w:rsidRDefault="00F30E1F" w:rsidP="001573E1">
            <w:pPr>
              <w:spacing w:after="0" w:line="240" w:lineRule="auto"/>
              <w:ind w:left="0" w:firstLine="0"/>
              <w:rPr>
                <w:rFonts w:eastAsia="Times New Roman"/>
                <w:kern w:val="0"/>
                <w:sz w:val="22"/>
                <w14:ligatures w14:val="none"/>
              </w:rPr>
            </w:pPr>
          </w:p>
        </w:tc>
        <w:tc>
          <w:tcPr>
            <w:tcW w:w="3117" w:type="dxa"/>
            <w:tcBorders>
              <w:top w:val="nil"/>
              <w:left w:val="single" w:sz="4" w:space="0" w:color="auto"/>
              <w:bottom w:val="single" w:sz="4" w:space="0" w:color="auto"/>
              <w:right w:val="single" w:sz="4" w:space="0" w:color="auto"/>
            </w:tcBorders>
            <w:noWrap/>
            <w:vAlign w:val="bottom"/>
            <w:hideMark/>
          </w:tcPr>
          <w:p w14:paraId="121F3443" w14:textId="478493D2" w:rsidR="00F30E1F" w:rsidRPr="001573E1" w:rsidRDefault="00F30E1F" w:rsidP="001573E1">
            <w:pPr>
              <w:spacing w:after="0" w:line="240" w:lineRule="auto"/>
              <w:ind w:left="0" w:firstLine="0"/>
              <w:rPr>
                <w:rFonts w:eastAsia="Times New Roman"/>
                <w:kern w:val="0"/>
                <w:sz w:val="22"/>
                <w14:ligatures w14:val="none"/>
              </w:rPr>
            </w:pPr>
            <w:r w:rsidRPr="001573E1">
              <w:rPr>
                <w:rFonts w:eastAsia="Times New Roman"/>
                <w:kern w:val="0"/>
                <w:sz w:val="22"/>
                <w14:ligatures w14:val="none"/>
              </w:rPr>
              <w:t> </w:t>
            </w:r>
          </w:p>
        </w:tc>
      </w:tr>
      <w:tr w:rsidR="00F30E1F" w:rsidRPr="001573E1" w14:paraId="0DA6B9AA" w14:textId="77777777" w:rsidTr="00D5588C">
        <w:trPr>
          <w:trHeight w:val="290"/>
          <w:jc w:val="center"/>
        </w:trPr>
        <w:tc>
          <w:tcPr>
            <w:tcW w:w="3256" w:type="dxa"/>
            <w:tcBorders>
              <w:top w:val="nil"/>
              <w:left w:val="single" w:sz="4" w:space="0" w:color="auto"/>
              <w:bottom w:val="single" w:sz="4" w:space="0" w:color="auto"/>
              <w:right w:val="single" w:sz="4" w:space="0" w:color="auto"/>
            </w:tcBorders>
            <w:noWrap/>
            <w:vAlign w:val="bottom"/>
            <w:hideMark/>
          </w:tcPr>
          <w:p w14:paraId="63189852" w14:textId="77777777" w:rsidR="00F30E1F" w:rsidRPr="001573E1" w:rsidRDefault="00F30E1F" w:rsidP="001573E1">
            <w:pPr>
              <w:spacing w:after="0" w:line="240" w:lineRule="auto"/>
              <w:ind w:left="0" w:firstLine="0"/>
              <w:rPr>
                <w:rFonts w:eastAsia="Times New Roman"/>
                <w:kern w:val="0"/>
                <w:sz w:val="22"/>
                <w14:ligatures w14:val="none"/>
              </w:rPr>
            </w:pPr>
            <w:r w:rsidRPr="001573E1">
              <w:rPr>
                <w:rFonts w:eastAsia="Times New Roman"/>
                <w:kern w:val="0"/>
                <w:sz w:val="22"/>
                <w14:ligatures w14:val="none"/>
              </w:rPr>
              <w:t> </w:t>
            </w:r>
          </w:p>
        </w:tc>
        <w:tc>
          <w:tcPr>
            <w:tcW w:w="3118" w:type="dxa"/>
            <w:tcBorders>
              <w:top w:val="single" w:sz="4" w:space="0" w:color="auto"/>
              <w:left w:val="nil"/>
              <w:bottom w:val="single" w:sz="4" w:space="0" w:color="auto"/>
              <w:right w:val="single" w:sz="4" w:space="0" w:color="auto"/>
            </w:tcBorders>
          </w:tcPr>
          <w:p w14:paraId="3083BDE0" w14:textId="77777777" w:rsidR="00F30E1F" w:rsidRPr="001573E1" w:rsidRDefault="00F30E1F" w:rsidP="001573E1">
            <w:pPr>
              <w:spacing w:after="0" w:line="240" w:lineRule="auto"/>
              <w:ind w:left="0" w:firstLine="0"/>
              <w:rPr>
                <w:rFonts w:eastAsia="Times New Roman"/>
                <w:kern w:val="0"/>
                <w:sz w:val="22"/>
                <w14:ligatures w14:val="none"/>
              </w:rPr>
            </w:pPr>
          </w:p>
        </w:tc>
        <w:tc>
          <w:tcPr>
            <w:tcW w:w="3117" w:type="dxa"/>
            <w:tcBorders>
              <w:top w:val="nil"/>
              <w:left w:val="single" w:sz="4" w:space="0" w:color="auto"/>
              <w:bottom w:val="single" w:sz="4" w:space="0" w:color="auto"/>
              <w:right w:val="single" w:sz="4" w:space="0" w:color="auto"/>
            </w:tcBorders>
            <w:noWrap/>
            <w:vAlign w:val="bottom"/>
            <w:hideMark/>
          </w:tcPr>
          <w:p w14:paraId="41985FF9" w14:textId="66E66A2A" w:rsidR="00F30E1F" w:rsidRPr="001573E1" w:rsidRDefault="00F30E1F" w:rsidP="001573E1">
            <w:pPr>
              <w:spacing w:after="0" w:line="240" w:lineRule="auto"/>
              <w:ind w:left="0" w:firstLine="0"/>
              <w:rPr>
                <w:rFonts w:eastAsia="Times New Roman"/>
                <w:kern w:val="0"/>
                <w:sz w:val="22"/>
                <w14:ligatures w14:val="none"/>
              </w:rPr>
            </w:pPr>
            <w:r w:rsidRPr="001573E1">
              <w:rPr>
                <w:rFonts w:eastAsia="Times New Roman"/>
                <w:kern w:val="0"/>
                <w:sz w:val="22"/>
                <w14:ligatures w14:val="none"/>
              </w:rPr>
              <w:t> </w:t>
            </w:r>
          </w:p>
        </w:tc>
      </w:tr>
      <w:tr w:rsidR="00F30E1F" w:rsidRPr="001573E1" w14:paraId="57A5AF8A" w14:textId="77777777" w:rsidTr="00D5588C">
        <w:trPr>
          <w:trHeight w:val="290"/>
          <w:jc w:val="center"/>
        </w:trPr>
        <w:tc>
          <w:tcPr>
            <w:tcW w:w="3256" w:type="dxa"/>
            <w:tcBorders>
              <w:top w:val="nil"/>
              <w:left w:val="single" w:sz="4" w:space="0" w:color="auto"/>
              <w:bottom w:val="single" w:sz="4" w:space="0" w:color="auto"/>
              <w:right w:val="single" w:sz="4" w:space="0" w:color="auto"/>
            </w:tcBorders>
            <w:noWrap/>
            <w:vAlign w:val="bottom"/>
            <w:hideMark/>
          </w:tcPr>
          <w:p w14:paraId="502D58F1" w14:textId="77777777" w:rsidR="00F30E1F" w:rsidRPr="001573E1" w:rsidRDefault="00F30E1F" w:rsidP="001573E1">
            <w:pPr>
              <w:spacing w:after="0" w:line="240" w:lineRule="auto"/>
              <w:ind w:left="0" w:firstLine="0"/>
              <w:rPr>
                <w:rFonts w:eastAsia="Times New Roman"/>
                <w:kern w:val="0"/>
                <w:sz w:val="22"/>
                <w14:ligatures w14:val="none"/>
              </w:rPr>
            </w:pPr>
            <w:r w:rsidRPr="001573E1">
              <w:rPr>
                <w:rFonts w:eastAsia="Times New Roman"/>
                <w:kern w:val="0"/>
                <w:sz w:val="22"/>
                <w14:ligatures w14:val="none"/>
              </w:rPr>
              <w:t> </w:t>
            </w:r>
          </w:p>
        </w:tc>
        <w:tc>
          <w:tcPr>
            <w:tcW w:w="3118" w:type="dxa"/>
            <w:tcBorders>
              <w:top w:val="single" w:sz="4" w:space="0" w:color="auto"/>
              <w:left w:val="nil"/>
              <w:bottom w:val="single" w:sz="4" w:space="0" w:color="auto"/>
              <w:right w:val="single" w:sz="4" w:space="0" w:color="auto"/>
            </w:tcBorders>
          </w:tcPr>
          <w:p w14:paraId="5AAA8948" w14:textId="77777777" w:rsidR="00F30E1F" w:rsidRPr="001573E1" w:rsidRDefault="00F30E1F" w:rsidP="001573E1">
            <w:pPr>
              <w:spacing w:after="0" w:line="240" w:lineRule="auto"/>
              <w:ind w:left="0" w:firstLine="0"/>
              <w:rPr>
                <w:rFonts w:eastAsia="Times New Roman"/>
                <w:kern w:val="0"/>
                <w:sz w:val="22"/>
                <w14:ligatures w14:val="none"/>
              </w:rPr>
            </w:pPr>
          </w:p>
        </w:tc>
        <w:tc>
          <w:tcPr>
            <w:tcW w:w="3117" w:type="dxa"/>
            <w:tcBorders>
              <w:top w:val="nil"/>
              <w:left w:val="single" w:sz="4" w:space="0" w:color="auto"/>
              <w:bottom w:val="single" w:sz="4" w:space="0" w:color="auto"/>
              <w:right w:val="single" w:sz="4" w:space="0" w:color="auto"/>
            </w:tcBorders>
            <w:noWrap/>
            <w:vAlign w:val="bottom"/>
            <w:hideMark/>
          </w:tcPr>
          <w:p w14:paraId="76B9F981" w14:textId="738544BA" w:rsidR="00F30E1F" w:rsidRPr="001573E1" w:rsidRDefault="00F30E1F" w:rsidP="001573E1">
            <w:pPr>
              <w:spacing w:after="0" w:line="240" w:lineRule="auto"/>
              <w:ind w:left="0" w:firstLine="0"/>
              <w:rPr>
                <w:rFonts w:eastAsia="Times New Roman"/>
                <w:kern w:val="0"/>
                <w:sz w:val="22"/>
                <w14:ligatures w14:val="none"/>
              </w:rPr>
            </w:pPr>
            <w:r w:rsidRPr="001573E1">
              <w:rPr>
                <w:rFonts w:eastAsia="Times New Roman"/>
                <w:kern w:val="0"/>
                <w:sz w:val="22"/>
                <w14:ligatures w14:val="none"/>
              </w:rPr>
              <w:t> </w:t>
            </w:r>
          </w:p>
        </w:tc>
      </w:tr>
      <w:tr w:rsidR="00F30E1F" w:rsidRPr="001573E1" w14:paraId="4909F80B" w14:textId="77777777" w:rsidTr="00D5588C">
        <w:trPr>
          <w:trHeight w:val="290"/>
          <w:jc w:val="center"/>
        </w:trPr>
        <w:tc>
          <w:tcPr>
            <w:tcW w:w="3256" w:type="dxa"/>
            <w:tcBorders>
              <w:top w:val="nil"/>
              <w:left w:val="single" w:sz="4" w:space="0" w:color="auto"/>
              <w:bottom w:val="single" w:sz="4" w:space="0" w:color="auto"/>
              <w:right w:val="single" w:sz="4" w:space="0" w:color="auto"/>
            </w:tcBorders>
            <w:noWrap/>
            <w:vAlign w:val="bottom"/>
            <w:hideMark/>
          </w:tcPr>
          <w:p w14:paraId="0A4C2DB5" w14:textId="77777777" w:rsidR="00F30E1F" w:rsidRPr="001573E1" w:rsidRDefault="00F30E1F" w:rsidP="001573E1">
            <w:pPr>
              <w:spacing w:after="0" w:line="240" w:lineRule="auto"/>
              <w:ind w:left="0" w:firstLine="0"/>
              <w:rPr>
                <w:rFonts w:eastAsia="Times New Roman"/>
                <w:kern w:val="0"/>
                <w:sz w:val="22"/>
                <w14:ligatures w14:val="none"/>
              </w:rPr>
            </w:pPr>
            <w:r w:rsidRPr="001573E1">
              <w:rPr>
                <w:rFonts w:eastAsia="Times New Roman"/>
                <w:kern w:val="0"/>
                <w:sz w:val="22"/>
                <w14:ligatures w14:val="none"/>
              </w:rPr>
              <w:t> </w:t>
            </w:r>
          </w:p>
        </w:tc>
        <w:tc>
          <w:tcPr>
            <w:tcW w:w="3118" w:type="dxa"/>
            <w:tcBorders>
              <w:top w:val="single" w:sz="4" w:space="0" w:color="auto"/>
              <w:left w:val="nil"/>
              <w:bottom w:val="single" w:sz="4" w:space="0" w:color="auto"/>
              <w:right w:val="single" w:sz="4" w:space="0" w:color="auto"/>
            </w:tcBorders>
          </w:tcPr>
          <w:p w14:paraId="162225E4" w14:textId="77777777" w:rsidR="00F30E1F" w:rsidRPr="001573E1" w:rsidRDefault="00F30E1F" w:rsidP="001573E1">
            <w:pPr>
              <w:spacing w:after="0" w:line="240" w:lineRule="auto"/>
              <w:ind w:left="0" w:firstLine="0"/>
              <w:rPr>
                <w:rFonts w:eastAsia="Times New Roman"/>
                <w:kern w:val="0"/>
                <w:sz w:val="22"/>
                <w14:ligatures w14:val="none"/>
              </w:rPr>
            </w:pPr>
          </w:p>
        </w:tc>
        <w:tc>
          <w:tcPr>
            <w:tcW w:w="3117" w:type="dxa"/>
            <w:tcBorders>
              <w:top w:val="nil"/>
              <w:left w:val="single" w:sz="4" w:space="0" w:color="auto"/>
              <w:bottom w:val="single" w:sz="4" w:space="0" w:color="auto"/>
              <w:right w:val="single" w:sz="4" w:space="0" w:color="auto"/>
            </w:tcBorders>
            <w:noWrap/>
            <w:vAlign w:val="bottom"/>
            <w:hideMark/>
          </w:tcPr>
          <w:p w14:paraId="278233CD" w14:textId="13B15BF9" w:rsidR="00F30E1F" w:rsidRPr="001573E1" w:rsidRDefault="00F30E1F" w:rsidP="001573E1">
            <w:pPr>
              <w:spacing w:after="0" w:line="240" w:lineRule="auto"/>
              <w:ind w:left="0" w:firstLine="0"/>
              <w:rPr>
                <w:rFonts w:eastAsia="Times New Roman"/>
                <w:kern w:val="0"/>
                <w:sz w:val="22"/>
                <w14:ligatures w14:val="none"/>
              </w:rPr>
            </w:pPr>
            <w:r w:rsidRPr="001573E1">
              <w:rPr>
                <w:rFonts w:eastAsia="Times New Roman"/>
                <w:kern w:val="0"/>
                <w:sz w:val="22"/>
                <w14:ligatures w14:val="none"/>
              </w:rPr>
              <w:t> </w:t>
            </w:r>
          </w:p>
        </w:tc>
      </w:tr>
      <w:tr w:rsidR="00F30E1F" w:rsidRPr="001573E1" w14:paraId="0BBB2023" w14:textId="77777777" w:rsidTr="00D5588C">
        <w:trPr>
          <w:trHeight w:val="290"/>
          <w:jc w:val="center"/>
        </w:trPr>
        <w:tc>
          <w:tcPr>
            <w:tcW w:w="3256" w:type="dxa"/>
            <w:tcBorders>
              <w:top w:val="nil"/>
              <w:left w:val="single" w:sz="4" w:space="0" w:color="auto"/>
              <w:bottom w:val="single" w:sz="4" w:space="0" w:color="auto"/>
              <w:right w:val="single" w:sz="4" w:space="0" w:color="auto"/>
            </w:tcBorders>
            <w:noWrap/>
            <w:vAlign w:val="bottom"/>
            <w:hideMark/>
          </w:tcPr>
          <w:p w14:paraId="1E7D9D28" w14:textId="77777777" w:rsidR="00F30E1F" w:rsidRPr="001573E1" w:rsidRDefault="00F30E1F" w:rsidP="001573E1">
            <w:pPr>
              <w:spacing w:after="0" w:line="240" w:lineRule="auto"/>
              <w:ind w:left="0" w:firstLine="0"/>
              <w:rPr>
                <w:rFonts w:eastAsia="Times New Roman"/>
                <w:kern w:val="0"/>
                <w:sz w:val="22"/>
                <w14:ligatures w14:val="none"/>
              </w:rPr>
            </w:pPr>
            <w:r w:rsidRPr="001573E1">
              <w:rPr>
                <w:rFonts w:eastAsia="Times New Roman"/>
                <w:kern w:val="0"/>
                <w:sz w:val="22"/>
                <w14:ligatures w14:val="none"/>
              </w:rPr>
              <w:t> </w:t>
            </w:r>
          </w:p>
        </w:tc>
        <w:tc>
          <w:tcPr>
            <w:tcW w:w="3118" w:type="dxa"/>
            <w:tcBorders>
              <w:top w:val="single" w:sz="4" w:space="0" w:color="auto"/>
              <w:left w:val="nil"/>
              <w:bottom w:val="single" w:sz="4" w:space="0" w:color="auto"/>
              <w:right w:val="single" w:sz="4" w:space="0" w:color="auto"/>
            </w:tcBorders>
          </w:tcPr>
          <w:p w14:paraId="3218C52D" w14:textId="77777777" w:rsidR="00F30E1F" w:rsidRPr="001573E1" w:rsidRDefault="00F30E1F" w:rsidP="001573E1">
            <w:pPr>
              <w:spacing w:after="0" w:line="240" w:lineRule="auto"/>
              <w:ind w:left="0" w:firstLine="0"/>
              <w:rPr>
                <w:rFonts w:eastAsia="Times New Roman"/>
                <w:kern w:val="0"/>
                <w:sz w:val="22"/>
                <w14:ligatures w14:val="none"/>
              </w:rPr>
            </w:pPr>
          </w:p>
        </w:tc>
        <w:tc>
          <w:tcPr>
            <w:tcW w:w="3117" w:type="dxa"/>
            <w:tcBorders>
              <w:top w:val="nil"/>
              <w:left w:val="single" w:sz="4" w:space="0" w:color="auto"/>
              <w:bottom w:val="single" w:sz="4" w:space="0" w:color="auto"/>
              <w:right w:val="single" w:sz="4" w:space="0" w:color="auto"/>
            </w:tcBorders>
            <w:noWrap/>
            <w:vAlign w:val="bottom"/>
            <w:hideMark/>
          </w:tcPr>
          <w:p w14:paraId="5402D53B" w14:textId="750A9591" w:rsidR="00F30E1F" w:rsidRPr="001573E1" w:rsidRDefault="00F30E1F" w:rsidP="001573E1">
            <w:pPr>
              <w:spacing w:after="0" w:line="240" w:lineRule="auto"/>
              <w:ind w:left="0" w:firstLine="0"/>
              <w:rPr>
                <w:rFonts w:eastAsia="Times New Roman"/>
                <w:kern w:val="0"/>
                <w:sz w:val="22"/>
                <w14:ligatures w14:val="none"/>
              </w:rPr>
            </w:pPr>
            <w:r w:rsidRPr="001573E1">
              <w:rPr>
                <w:rFonts w:eastAsia="Times New Roman"/>
                <w:kern w:val="0"/>
                <w:sz w:val="22"/>
                <w14:ligatures w14:val="none"/>
              </w:rPr>
              <w:t> </w:t>
            </w:r>
          </w:p>
        </w:tc>
      </w:tr>
      <w:tr w:rsidR="00F30E1F" w:rsidRPr="001573E1" w14:paraId="70F33C7A" w14:textId="77777777" w:rsidTr="00D5588C">
        <w:trPr>
          <w:trHeight w:val="290"/>
          <w:jc w:val="center"/>
        </w:trPr>
        <w:tc>
          <w:tcPr>
            <w:tcW w:w="3256" w:type="dxa"/>
            <w:tcBorders>
              <w:top w:val="nil"/>
              <w:left w:val="single" w:sz="4" w:space="0" w:color="auto"/>
              <w:bottom w:val="single" w:sz="4" w:space="0" w:color="auto"/>
              <w:right w:val="single" w:sz="4" w:space="0" w:color="auto"/>
            </w:tcBorders>
            <w:noWrap/>
            <w:vAlign w:val="bottom"/>
            <w:hideMark/>
          </w:tcPr>
          <w:p w14:paraId="24CCA12E" w14:textId="77777777" w:rsidR="00F30E1F" w:rsidRPr="001573E1" w:rsidRDefault="00F30E1F" w:rsidP="001573E1">
            <w:pPr>
              <w:spacing w:after="0" w:line="240" w:lineRule="auto"/>
              <w:ind w:left="0" w:firstLine="0"/>
              <w:rPr>
                <w:rFonts w:eastAsia="Times New Roman"/>
                <w:kern w:val="0"/>
                <w:sz w:val="22"/>
                <w14:ligatures w14:val="none"/>
              </w:rPr>
            </w:pPr>
            <w:r w:rsidRPr="001573E1">
              <w:rPr>
                <w:rFonts w:eastAsia="Times New Roman"/>
                <w:kern w:val="0"/>
                <w:sz w:val="22"/>
                <w14:ligatures w14:val="none"/>
              </w:rPr>
              <w:t> </w:t>
            </w:r>
          </w:p>
        </w:tc>
        <w:tc>
          <w:tcPr>
            <w:tcW w:w="3118" w:type="dxa"/>
            <w:tcBorders>
              <w:top w:val="single" w:sz="4" w:space="0" w:color="auto"/>
              <w:left w:val="nil"/>
              <w:bottom w:val="single" w:sz="4" w:space="0" w:color="auto"/>
              <w:right w:val="single" w:sz="4" w:space="0" w:color="auto"/>
            </w:tcBorders>
          </w:tcPr>
          <w:p w14:paraId="335E2F67" w14:textId="77777777" w:rsidR="00F30E1F" w:rsidRPr="001573E1" w:rsidRDefault="00F30E1F" w:rsidP="001573E1">
            <w:pPr>
              <w:spacing w:after="0" w:line="240" w:lineRule="auto"/>
              <w:ind w:left="0" w:firstLine="0"/>
              <w:rPr>
                <w:rFonts w:eastAsia="Times New Roman"/>
                <w:kern w:val="0"/>
                <w:sz w:val="22"/>
                <w14:ligatures w14:val="none"/>
              </w:rPr>
            </w:pPr>
          </w:p>
        </w:tc>
        <w:tc>
          <w:tcPr>
            <w:tcW w:w="3117" w:type="dxa"/>
            <w:tcBorders>
              <w:top w:val="nil"/>
              <w:left w:val="single" w:sz="4" w:space="0" w:color="auto"/>
              <w:bottom w:val="single" w:sz="4" w:space="0" w:color="auto"/>
              <w:right w:val="single" w:sz="4" w:space="0" w:color="auto"/>
            </w:tcBorders>
            <w:noWrap/>
            <w:vAlign w:val="bottom"/>
            <w:hideMark/>
          </w:tcPr>
          <w:p w14:paraId="5950199B" w14:textId="1B9161B5" w:rsidR="00F30E1F" w:rsidRPr="001573E1" w:rsidRDefault="00F30E1F" w:rsidP="001573E1">
            <w:pPr>
              <w:spacing w:after="0" w:line="240" w:lineRule="auto"/>
              <w:ind w:left="0" w:firstLine="0"/>
              <w:rPr>
                <w:rFonts w:eastAsia="Times New Roman"/>
                <w:kern w:val="0"/>
                <w:sz w:val="22"/>
                <w14:ligatures w14:val="none"/>
              </w:rPr>
            </w:pPr>
            <w:r w:rsidRPr="001573E1">
              <w:rPr>
                <w:rFonts w:eastAsia="Times New Roman"/>
                <w:kern w:val="0"/>
                <w:sz w:val="22"/>
                <w14:ligatures w14:val="none"/>
              </w:rPr>
              <w:t> </w:t>
            </w:r>
          </w:p>
        </w:tc>
      </w:tr>
    </w:tbl>
    <w:p w14:paraId="18A2F096" w14:textId="77777777" w:rsidR="001573E1" w:rsidRDefault="001573E1" w:rsidP="00032FBE">
      <w:pPr>
        <w:spacing w:after="451"/>
        <w:ind w:left="0" w:right="4" w:firstLine="0"/>
        <w:rPr>
          <w:b/>
          <w:color w:val="auto"/>
          <w:sz w:val="32"/>
        </w:rPr>
      </w:pPr>
    </w:p>
    <w:sectPr w:rsidR="001573E1">
      <w:pgSz w:w="11910" w:h="16845"/>
      <w:pgMar w:top="1440" w:right="1217" w:bottom="1440" w:left="11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B7DF2" w14:textId="77777777" w:rsidR="00D85E6B" w:rsidRDefault="00D85E6B" w:rsidP="007B0ACC">
      <w:pPr>
        <w:spacing w:after="0" w:line="240" w:lineRule="auto"/>
      </w:pPr>
      <w:r>
        <w:separator/>
      </w:r>
    </w:p>
  </w:endnote>
  <w:endnote w:type="continuationSeparator" w:id="0">
    <w:p w14:paraId="09E65805" w14:textId="77777777" w:rsidR="00D85E6B" w:rsidRDefault="00D85E6B" w:rsidP="007B0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60311" w14:textId="77777777" w:rsidR="00D85E6B" w:rsidRDefault="00D85E6B" w:rsidP="007B0ACC">
      <w:pPr>
        <w:spacing w:after="0" w:line="240" w:lineRule="auto"/>
      </w:pPr>
      <w:r>
        <w:separator/>
      </w:r>
    </w:p>
  </w:footnote>
  <w:footnote w:type="continuationSeparator" w:id="0">
    <w:p w14:paraId="510CA6AD" w14:textId="77777777" w:rsidR="00D85E6B" w:rsidRDefault="00D85E6B" w:rsidP="007B0A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AA8"/>
    <w:rsid w:val="000051CE"/>
    <w:rsid w:val="00015068"/>
    <w:rsid w:val="0002492B"/>
    <w:rsid w:val="00032FBE"/>
    <w:rsid w:val="00051DF2"/>
    <w:rsid w:val="000A6E56"/>
    <w:rsid w:val="00146D99"/>
    <w:rsid w:val="001573E1"/>
    <w:rsid w:val="001669F6"/>
    <w:rsid w:val="00197D96"/>
    <w:rsid w:val="001A1C48"/>
    <w:rsid w:val="001B0997"/>
    <w:rsid w:val="001E5493"/>
    <w:rsid w:val="00207494"/>
    <w:rsid w:val="00242527"/>
    <w:rsid w:val="00265A24"/>
    <w:rsid w:val="002866F1"/>
    <w:rsid w:val="002E238A"/>
    <w:rsid w:val="003453E0"/>
    <w:rsid w:val="00364C7F"/>
    <w:rsid w:val="003A3B6E"/>
    <w:rsid w:val="003D425F"/>
    <w:rsid w:val="00401EFE"/>
    <w:rsid w:val="00412269"/>
    <w:rsid w:val="005526A2"/>
    <w:rsid w:val="0059184C"/>
    <w:rsid w:val="005A6E67"/>
    <w:rsid w:val="005C168D"/>
    <w:rsid w:val="00645C77"/>
    <w:rsid w:val="006D6743"/>
    <w:rsid w:val="00717490"/>
    <w:rsid w:val="0076283F"/>
    <w:rsid w:val="007B0ACC"/>
    <w:rsid w:val="007D12A7"/>
    <w:rsid w:val="007D4850"/>
    <w:rsid w:val="007F1E82"/>
    <w:rsid w:val="00913931"/>
    <w:rsid w:val="00966AA8"/>
    <w:rsid w:val="009B2F03"/>
    <w:rsid w:val="009C0DEB"/>
    <w:rsid w:val="00A1408C"/>
    <w:rsid w:val="00AD1965"/>
    <w:rsid w:val="00AE0492"/>
    <w:rsid w:val="00B060B7"/>
    <w:rsid w:val="00B37D8C"/>
    <w:rsid w:val="00BA3B4F"/>
    <w:rsid w:val="00BC3E00"/>
    <w:rsid w:val="00BC5111"/>
    <w:rsid w:val="00BD2760"/>
    <w:rsid w:val="00C7096E"/>
    <w:rsid w:val="00C710E3"/>
    <w:rsid w:val="00CD4E41"/>
    <w:rsid w:val="00D5588C"/>
    <w:rsid w:val="00D64B2E"/>
    <w:rsid w:val="00D85E6B"/>
    <w:rsid w:val="00DA55DB"/>
    <w:rsid w:val="00DA6162"/>
    <w:rsid w:val="00E43514"/>
    <w:rsid w:val="00E7182A"/>
    <w:rsid w:val="00EA7B2B"/>
    <w:rsid w:val="00F30E1F"/>
    <w:rsid w:val="00F428A3"/>
    <w:rsid w:val="00F530B1"/>
    <w:rsid w:val="00FC08B2"/>
    <w:rsid w:val="00FD30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C4C18"/>
  <w15:docId w15:val="{B14735E7-4BF6-4BEB-8ADB-AFEBE1097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1" w:line="272" w:lineRule="auto"/>
      <w:ind w:left="10" w:hanging="10"/>
    </w:pPr>
    <w:rPr>
      <w:rFonts w:ascii="Calibri" w:eastAsia="Calibri" w:hAnsi="Calibri" w:cs="Calibr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0A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ACC"/>
    <w:rPr>
      <w:rFonts w:ascii="Calibri" w:eastAsia="Calibri" w:hAnsi="Calibri" w:cs="Calibri"/>
      <w:color w:val="000000"/>
      <w:sz w:val="26"/>
    </w:rPr>
  </w:style>
  <w:style w:type="paragraph" w:styleId="Footer">
    <w:name w:val="footer"/>
    <w:basedOn w:val="Normal"/>
    <w:link w:val="FooterChar"/>
    <w:uiPriority w:val="99"/>
    <w:unhideWhenUsed/>
    <w:rsid w:val="007B0A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ACC"/>
    <w:rPr>
      <w:rFonts w:ascii="Calibri" w:eastAsia="Calibri" w:hAnsi="Calibri" w:cs="Calibri"/>
      <w:color w:val="000000"/>
      <w:sz w:val="26"/>
    </w:rPr>
  </w:style>
  <w:style w:type="paragraph" w:styleId="Revision">
    <w:name w:val="Revision"/>
    <w:hidden/>
    <w:uiPriority w:val="99"/>
    <w:semiHidden/>
    <w:rsid w:val="00645C77"/>
    <w:pPr>
      <w:spacing w:after="0" w:line="240" w:lineRule="auto"/>
    </w:pPr>
    <w:rPr>
      <w:rFonts w:ascii="Calibri" w:eastAsia="Calibri" w:hAnsi="Calibri" w:cs="Calibri"/>
      <w:color w:val="000000"/>
      <w:sz w:val="26"/>
    </w:rPr>
  </w:style>
  <w:style w:type="character" w:styleId="CommentReference">
    <w:name w:val="annotation reference"/>
    <w:basedOn w:val="DefaultParagraphFont"/>
    <w:uiPriority w:val="99"/>
    <w:semiHidden/>
    <w:unhideWhenUsed/>
    <w:rsid w:val="00645C77"/>
    <w:rPr>
      <w:sz w:val="16"/>
      <w:szCs w:val="16"/>
    </w:rPr>
  </w:style>
  <w:style w:type="paragraph" w:styleId="CommentText">
    <w:name w:val="annotation text"/>
    <w:basedOn w:val="Normal"/>
    <w:link w:val="CommentTextChar"/>
    <w:uiPriority w:val="99"/>
    <w:unhideWhenUsed/>
    <w:rsid w:val="00645C77"/>
    <w:pPr>
      <w:spacing w:line="240" w:lineRule="auto"/>
    </w:pPr>
    <w:rPr>
      <w:sz w:val="20"/>
      <w:szCs w:val="20"/>
    </w:rPr>
  </w:style>
  <w:style w:type="character" w:customStyle="1" w:styleId="CommentTextChar">
    <w:name w:val="Comment Text Char"/>
    <w:basedOn w:val="DefaultParagraphFont"/>
    <w:link w:val="CommentText"/>
    <w:uiPriority w:val="99"/>
    <w:rsid w:val="00645C77"/>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645C77"/>
    <w:rPr>
      <w:b/>
      <w:bCs/>
    </w:rPr>
  </w:style>
  <w:style w:type="character" w:customStyle="1" w:styleId="CommentSubjectChar">
    <w:name w:val="Comment Subject Char"/>
    <w:basedOn w:val="CommentTextChar"/>
    <w:link w:val="CommentSubject"/>
    <w:uiPriority w:val="99"/>
    <w:semiHidden/>
    <w:rsid w:val="00645C77"/>
    <w:rPr>
      <w:rFonts w:ascii="Calibri" w:eastAsia="Calibri" w:hAnsi="Calibri" w:cs="Calibri"/>
      <w:b/>
      <w:bCs/>
      <w:color w:val="000000"/>
      <w:sz w:val="20"/>
      <w:szCs w:val="20"/>
    </w:rPr>
  </w:style>
  <w:style w:type="character" w:styleId="Hyperlink">
    <w:name w:val="Hyperlink"/>
    <w:basedOn w:val="DefaultParagraphFont"/>
    <w:uiPriority w:val="99"/>
    <w:unhideWhenUsed/>
    <w:rsid w:val="00146D99"/>
    <w:rPr>
      <w:color w:val="0563C1" w:themeColor="hyperlink"/>
      <w:u w:val="single"/>
    </w:rPr>
  </w:style>
  <w:style w:type="character" w:styleId="UnresolvedMention">
    <w:name w:val="Unresolved Mention"/>
    <w:basedOn w:val="DefaultParagraphFont"/>
    <w:uiPriority w:val="99"/>
    <w:semiHidden/>
    <w:unhideWhenUsed/>
    <w:rsid w:val="00146D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612405">
      <w:bodyDiv w:val="1"/>
      <w:marLeft w:val="0"/>
      <w:marRight w:val="0"/>
      <w:marTop w:val="0"/>
      <w:marBottom w:val="0"/>
      <w:divBdr>
        <w:top w:val="none" w:sz="0" w:space="0" w:color="auto"/>
        <w:left w:val="none" w:sz="0" w:space="0" w:color="auto"/>
        <w:bottom w:val="none" w:sz="0" w:space="0" w:color="auto"/>
        <w:right w:val="none" w:sz="0" w:space="0" w:color="auto"/>
      </w:divBdr>
    </w:div>
    <w:div w:id="2098094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cn.org.uk/-/media/Royal-College-Of-Nursing/Documents/Publications/2021/May/009-681.pdf" TargetMode="External"/><Relationship Id="rId18" Type="http://schemas.openxmlformats.org/officeDocument/2006/relationships/hyperlink" Target="https://www.rcn.org.uk/Get-Involved/rcn-rep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hsemployers.org/publications/welfare-facilities-healthcare-staff" TargetMode="Externa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4.jpg"/><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5494ABFA2EA743AE78018833B73B02" ma:contentTypeVersion="9" ma:contentTypeDescription="Create a new document." ma:contentTypeScope="" ma:versionID="95180fae47583d136170db2d14e2ca9f">
  <xsd:schema xmlns:xsd="http://www.w3.org/2001/XMLSchema" xmlns:xs="http://www.w3.org/2001/XMLSchema" xmlns:p="http://schemas.microsoft.com/office/2006/metadata/properties" xmlns:ns3="fd5c358c-eed0-458d-a2da-c8d83b2ced65" targetNamespace="http://schemas.microsoft.com/office/2006/metadata/properties" ma:root="true" ma:fieldsID="810eba0c6cd56bde89c83dc509aa6e96" ns3:_="">
    <xsd:import namespace="fd5c358c-eed0-458d-a2da-c8d83b2ced6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5c358c-eed0-458d-a2da-c8d83b2ced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8C182-3CAE-41AC-A710-317A539D887A}">
  <ds:schemaRefs>
    <ds:schemaRef ds:uri="http://schemas.microsoft.com/sharepoint/v3/contenttype/forms"/>
  </ds:schemaRefs>
</ds:datastoreItem>
</file>

<file path=customXml/itemProps2.xml><?xml version="1.0" encoding="utf-8"?>
<ds:datastoreItem xmlns:ds="http://schemas.openxmlformats.org/officeDocument/2006/customXml" ds:itemID="{2114DD6B-E023-487D-973C-0AD424B5F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5c358c-eed0-458d-a2da-c8d83b2ced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33CEB5-48DC-4F7D-BF1E-11275F722D2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2D6F36-D8A3-4250-9700-11545674EF3D}">
  <ds:schemaRefs>
    <ds:schemaRef ds:uri="http://schemas.openxmlformats.org/officeDocument/2006/bibliography"/>
  </ds:schemaRefs>
</ds:datastoreItem>
</file>

<file path=docMetadata/LabelInfo.xml><?xml version="1.0" encoding="utf-8"?>
<clbl:labelList xmlns:clbl="http://schemas.microsoft.com/office/2020/mipLabelMetadata">
  <clbl:label id="{e3c8a716-e1e6-4b72-b6a0-d46b00f2d941}" enabled="1" method="Standard" siteId="{0b5cffc7-20db-49d9-abc6-4261d1459e26}"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783</Words>
  <Characters>4466</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Know your rights: welfare facilities at work Adequate welfare facilities for staff are an indicator of how valued staff are in the workplace, and the evidence links healthier, valued staff to better patient outcomes. That’s why it is so important that all</vt:lpstr>
    </vt:vector>
  </TitlesOfParts>
  <Company>Royal College of Nursing</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Know your rights: welfare facilities at work Adequate welfare facilities for staff are an indicator of how valued staff are in the workplace, and the evidence links healthier, valued staff to better patient outcomes. That’s why it is so important that all</dc:title>
  <dc:subject/>
  <dc:creator>Rebekka</dc:creator>
  <cp:keywords>DAE8X3zscEo,BAE7UpWbCnc</cp:keywords>
  <cp:lastModifiedBy>Duncan Mirams</cp:lastModifiedBy>
  <cp:revision>2</cp:revision>
  <dcterms:created xsi:type="dcterms:W3CDTF">2026-05-05T11:54:00Z</dcterms:created>
  <dcterms:modified xsi:type="dcterms:W3CDTF">2026-05-05T11:54:00Z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0x010100C15494ABFA2EA743AE78018833B73B02</vt:lpwstr>
  </property>
</Properties>
</file>